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772" w:rsidRPr="009D3772" w:rsidRDefault="009D3772" w:rsidP="009D3772">
      <w:pPr>
        <w:jc w:val="right"/>
        <w:rPr>
          <w:sz w:val="24"/>
          <w:szCs w:val="24"/>
          <w:lang w:val="ru-RU"/>
        </w:rPr>
      </w:pPr>
    </w:p>
    <w:p w:rsidR="003A0250" w:rsidRPr="003A0250" w:rsidRDefault="003A0250" w:rsidP="003A0250">
      <w:pPr>
        <w:tabs>
          <w:tab w:val="left" w:pos="567"/>
        </w:tabs>
        <w:jc w:val="center"/>
        <w:rPr>
          <w:b/>
          <w:sz w:val="28"/>
          <w:szCs w:val="28"/>
          <w:lang w:val="ru-RU"/>
        </w:rPr>
      </w:pPr>
      <w:r w:rsidRPr="003A0250">
        <w:rPr>
          <w:b/>
          <w:sz w:val="28"/>
          <w:szCs w:val="28"/>
          <w:lang w:val="ru-RU"/>
        </w:rPr>
        <w:t>КОНТРОЛЬНО-СЧЕТНАЯ ПАЛАТА</w:t>
      </w:r>
    </w:p>
    <w:p w:rsidR="003A0250" w:rsidRPr="003A0250" w:rsidRDefault="00197103" w:rsidP="003A0250">
      <w:pPr>
        <w:tabs>
          <w:tab w:val="left" w:pos="567"/>
        </w:tabs>
        <w:jc w:val="center"/>
        <w:rPr>
          <w:b/>
          <w:sz w:val="28"/>
          <w:szCs w:val="28"/>
          <w:lang w:val="ru-RU"/>
        </w:rPr>
      </w:pPr>
      <w:r>
        <w:rPr>
          <w:b/>
          <w:sz w:val="28"/>
          <w:szCs w:val="28"/>
          <w:lang w:val="ru-RU"/>
        </w:rPr>
        <w:t>ТАЛДОМ</w:t>
      </w:r>
      <w:r w:rsidR="003A0250" w:rsidRPr="003A0250">
        <w:rPr>
          <w:b/>
          <w:sz w:val="28"/>
          <w:szCs w:val="28"/>
          <w:lang w:val="ru-RU"/>
        </w:rPr>
        <w:t>СКОГО ГОРОДСКОГО ОКРУГА</w:t>
      </w:r>
    </w:p>
    <w:p w:rsidR="003A0250" w:rsidRPr="003A0250" w:rsidRDefault="003A0250" w:rsidP="003A0250">
      <w:pPr>
        <w:tabs>
          <w:tab w:val="left" w:pos="567"/>
        </w:tabs>
        <w:jc w:val="center"/>
        <w:rPr>
          <w:b/>
          <w:sz w:val="28"/>
          <w:szCs w:val="28"/>
          <w:lang w:val="ru-RU"/>
        </w:rPr>
      </w:pPr>
      <w:r w:rsidRPr="003A0250">
        <w:rPr>
          <w:b/>
          <w:sz w:val="28"/>
          <w:szCs w:val="28"/>
          <w:lang w:val="ru-RU"/>
        </w:rPr>
        <w:t>МОСКОВСКОЙ ОБЛАСТИ</w:t>
      </w:r>
    </w:p>
    <w:p w:rsidR="009C7FB9" w:rsidRPr="009C7FB9" w:rsidRDefault="009C7FB9" w:rsidP="009C7FB9">
      <w:pPr>
        <w:spacing w:line="360" w:lineRule="auto"/>
        <w:rPr>
          <w:b/>
          <w:sz w:val="28"/>
          <w:szCs w:val="28"/>
          <w:lang w:val="ru-RU" w:eastAsia="ru-RU"/>
        </w:rPr>
      </w:pPr>
    </w:p>
    <w:p w:rsidR="009C7FB9" w:rsidRPr="009C7FB9" w:rsidRDefault="009C7FB9" w:rsidP="009C7FB9">
      <w:pPr>
        <w:spacing w:line="360" w:lineRule="auto"/>
        <w:jc w:val="center"/>
        <w:rPr>
          <w:b/>
          <w:sz w:val="28"/>
          <w:szCs w:val="28"/>
          <w:lang w:val="ru-RU" w:eastAsia="ru-RU"/>
        </w:rPr>
      </w:pPr>
    </w:p>
    <w:p w:rsidR="009C7FB9" w:rsidRDefault="009C7FB9" w:rsidP="009C7FB9">
      <w:pPr>
        <w:spacing w:line="360" w:lineRule="auto"/>
        <w:jc w:val="center"/>
        <w:rPr>
          <w:b/>
          <w:sz w:val="28"/>
          <w:szCs w:val="28"/>
          <w:lang w:val="ru-RU" w:eastAsia="ru-RU"/>
        </w:rPr>
      </w:pPr>
    </w:p>
    <w:p w:rsidR="009C7FB9" w:rsidRPr="00EF7CD3" w:rsidRDefault="009C7FB9" w:rsidP="00707FA0">
      <w:pPr>
        <w:rPr>
          <w:lang w:val="ru-RU"/>
        </w:rPr>
      </w:pPr>
    </w:p>
    <w:p w:rsidR="003A0250" w:rsidRPr="00F271AD" w:rsidRDefault="003A0250" w:rsidP="003A0250">
      <w:pPr>
        <w:tabs>
          <w:tab w:val="left" w:pos="567"/>
        </w:tabs>
        <w:jc w:val="center"/>
        <w:rPr>
          <w:b/>
          <w:sz w:val="28"/>
          <w:szCs w:val="24"/>
          <w:lang w:val="ru-RU"/>
        </w:rPr>
      </w:pPr>
      <w:r w:rsidRPr="00F271AD">
        <w:rPr>
          <w:b/>
          <w:sz w:val="28"/>
          <w:szCs w:val="24"/>
          <w:lang w:val="ru-RU"/>
        </w:rPr>
        <w:t xml:space="preserve">СТАНДАРТ </w:t>
      </w:r>
    </w:p>
    <w:p w:rsidR="003A0250" w:rsidRPr="00F271AD" w:rsidRDefault="003A0250" w:rsidP="003A0250">
      <w:pPr>
        <w:tabs>
          <w:tab w:val="left" w:pos="567"/>
        </w:tabs>
        <w:jc w:val="center"/>
        <w:rPr>
          <w:b/>
          <w:sz w:val="28"/>
          <w:szCs w:val="24"/>
          <w:lang w:val="ru-RU"/>
        </w:rPr>
      </w:pPr>
      <w:r w:rsidRPr="00F271AD">
        <w:rPr>
          <w:b/>
          <w:sz w:val="28"/>
          <w:szCs w:val="24"/>
          <w:lang w:val="ru-RU"/>
        </w:rPr>
        <w:t xml:space="preserve">ВНЕШНЕГО МУНИЦИПАЛЬНОГО </w:t>
      </w:r>
    </w:p>
    <w:p w:rsidR="003A0250" w:rsidRPr="00F271AD" w:rsidRDefault="003A0250" w:rsidP="003A0250">
      <w:pPr>
        <w:tabs>
          <w:tab w:val="left" w:pos="567"/>
        </w:tabs>
        <w:jc w:val="center"/>
        <w:rPr>
          <w:b/>
          <w:sz w:val="28"/>
          <w:szCs w:val="24"/>
          <w:lang w:val="ru-RU"/>
        </w:rPr>
      </w:pPr>
      <w:r w:rsidRPr="00F271AD">
        <w:rPr>
          <w:b/>
          <w:sz w:val="28"/>
          <w:szCs w:val="24"/>
          <w:lang w:val="ru-RU"/>
        </w:rPr>
        <w:t>ФИНАНСОВОГО КОНТРОЛЯ</w:t>
      </w:r>
    </w:p>
    <w:p w:rsidR="00CF786B" w:rsidRDefault="00CF786B" w:rsidP="00631201">
      <w:pPr>
        <w:spacing w:line="360" w:lineRule="auto"/>
        <w:jc w:val="center"/>
        <w:rPr>
          <w:b/>
          <w:sz w:val="28"/>
          <w:szCs w:val="28"/>
          <w:lang w:val="ru-RU"/>
        </w:rPr>
      </w:pPr>
    </w:p>
    <w:p w:rsidR="00CF786B" w:rsidRPr="00163CC4" w:rsidRDefault="00CF786B" w:rsidP="00631201">
      <w:pPr>
        <w:spacing w:line="276" w:lineRule="auto"/>
        <w:jc w:val="center"/>
        <w:rPr>
          <w:b/>
          <w:sz w:val="28"/>
          <w:szCs w:val="28"/>
          <w:lang w:val="ru-RU" w:eastAsia="ru-RU"/>
        </w:rPr>
      </w:pPr>
      <w:r w:rsidRPr="00163CC4">
        <w:rPr>
          <w:b/>
          <w:sz w:val="28"/>
          <w:szCs w:val="28"/>
          <w:lang w:val="ru-RU" w:eastAsia="ru-RU"/>
        </w:rPr>
        <w:t>«</w:t>
      </w:r>
      <w:r w:rsidR="00163CC4" w:rsidRPr="009C7FB9">
        <w:rPr>
          <w:b/>
          <w:sz w:val="28"/>
          <w:szCs w:val="28"/>
          <w:lang w:val="ru-RU" w:eastAsia="ru-RU"/>
        </w:rPr>
        <w:t>О</w:t>
      </w:r>
      <w:r w:rsidR="009C7FB9">
        <w:rPr>
          <w:b/>
          <w:sz w:val="28"/>
          <w:szCs w:val="28"/>
          <w:lang w:val="ru-RU" w:eastAsia="ru-RU"/>
        </w:rPr>
        <w:t>ЦЕНКА РЕАЛИЗУЕМОСТИ, РИСКОВ И РЕЗУЛЬТАТОВ ДОСТИЖЕНИЯ ЦЕЛЕЙ СО</w:t>
      </w:r>
      <w:r w:rsidR="00896DAB">
        <w:rPr>
          <w:b/>
          <w:sz w:val="28"/>
          <w:szCs w:val="28"/>
          <w:lang w:val="ru-RU" w:eastAsia="ru-RU"/>
        </w:rPr>
        <w:t>ЦИАЛЬНО-ЭКОНОМИЧЕСКОГО РАЗВИТИЯ</w:t>
      </w:r>
      <w:r w:rsidR="00896DAB">
        <w:rPr>
          <w:b/>
          <w:sz w:val="28"/>
          <w:szCs w:val="28"/>
          <w:lang w:val="ru-RU" w:eastAsia="ru-RU"/>
        </w:rPr>
        <w:br/>
      </w:r>
      <w:r w:rsidR="009C7FB9">
        <w:rPr>
          <w:b/>
          <w:sz w:val="28"/>
          <w:szCs w:val="28"/>
          <w:lang w:val="ru-RU" w:eastAsia="ru-RU"/>
        </w:rPr>
        <w:t xml:space="preserve">МУНИЦИПАЛЬНОГО ОБРАЗОВАНИЯ, ПРЕДУСМОТРЕННЫХ ДОКУМЕНТАМИ СТРАТЕГИЧЕСКОГО ПЛАНИРОВАНИЯ МУНИЦИПАЛЬНОГО ОБРАЗОВАНИЯ, В ПРЕДЕЛАХ КОМПЕТЕНЦИИ </w:t>
      </w:r>
      <w:r w:rsidR="00EB125F">
        <w:rPr>
          <w:b/>
          <w:sz w:val="28"/>
          <w:szCs w:val="28"/>
          <w:lang w:val="ru-RU" w:eastAsia="ru-RU"/>
        </w:rPr>
        <w:t xml:space="preserve">КОНТРОЛЬНО-СЧЕТНОЙ ПАЛАТЫ </w:t>
      </w:r>
      <w:r w:rsidR="00197103">
        <w:rPr>
          <w:b/>
          <w:sz w:val="28"/>
          <w:szCs w:val="28"/>
          <w:lang w:val="ru-RU" w:eastAsia="ru-RU"/>
        </w:rPr>
        <w:t>ТАЛДОМ</w:t>
      </w:r>
      <w:r w:rsidR="00EB125F">
        <w:rPr>
          <w:b/>
          <w:sz w:val="28"/>
          <w:szCs w:val="28"/>
          <w:lang w:val="ru-RU" w:eastAsia="ru-RU"/>
        </w:rPr>
        <w:t>СКОГО ГОРОДСКОГО ОКРУГА</w:t>
      </w:r>
      <w:r w:rsidR="009C7FB9">
        <w:rPr>
          <w:b/>
          <w:sz w:val="28"/>
          <w:szCs w:val="28"/>
          <w:lang w:val="ru-RU" w:eastAsia="ru-RU"/>
        </w:rPr>
        <w:t>»</w:t>
      </w:r>
    </w:p>
    <w:p w:rsidR="00F271AD" w:rsidRPr="00F271AD" w:rsidRDefault="00F271AD" w:rsidP="00F271AD">
      <w:pPr>
        <w:jc w:val="center"/>
        <w:rPr>
          <w:sz w:val="28"/>
          <w:szCs w:val="28"/>
          <w:lang w:val="ru-RU" w:eastAsia="ru-RU"/>
        </w:rPr>
      </w:pPr>
      <w:r w:rsidRPr="00F271AD">
        <w:rPr>
          <w:sz w:val="28"/>
          <w:szCs w:val="28"/>
          <w:lang w:val="ru-RU" w:eastAsia="ru-RU"/>
        </w:rPr>
        <w:t>(начало действия: 01.0</w:t>
      </w:r>
      <w:r w:rsidR="004A196E">
        <w:rPr>
          <w:sz w:val="28"/>
          <w:szCs w:val="28"/>
          <w:lang w:val="ru-RU" w:eastAsia="ru-RU"/>
        </w:rPr>
        <w:t>8</w:t>
      </w:r>
      <w:r w:rsidRPr="00F271AD">
        <w:rPr>
          <w:sz w:val="28"/>
          <w:szCs w:val="28"/>
          <w:lang w:val="ru-RU" w:eastAsia="ru-RU"/>
        </w:rPr>
        <w:t>.2023)</w:t>
      </w:r>
    </w:p>
    <w:p w:rsidR="00F271AD" w:rsidRPr="00F271AD" w:rsidRDefault="00F271AD" w:rsidP="00F271AD">
      <w:pPr>
        <w:tabs>
          <w:tab w:val="left" w:pos="567"/>
        </w:tabs>
        <w:jc w:val="center"/>
        <w:rPr>
          <w:sz w:val="28"/>
          <w:szCs w:val="24"/>
          <w:lang w:val="ru-RU"/>
        </w:rPr>
      </w:pPr>
    </w:p>
    <w:p w:rsidR="00F271AD" w:rsidRPr="002E31F2" w:rsidRDefault="00F271AD" w:rsidP="00F271AD">
      <w:pPr>
        <w:ind w:left="-567"/>
        <w:contextualSpacing/>
        <w:jc w:val="center"/>
        <w:rPr>
          <w:sz w:val="24"/>
          <w:szCs w:val="24"/>
          <w:lang w:val="ru-RU"/>
        </w:rPr>
      </w:pPr>
    </w:p>
    <w:p w:rsidR="00631201" w:rsidRPr="00631201" w:rsidRDefault="00631201" w:rsidP="00631201">
      <w:pPr>
        <w:ind w:left="6946" w:firstLine="144"/>
        <w:contextualSpacing/>
        <w:rPr>
          <w:sz w:val="28"/>
          <w:szCs w:val="28"/>
          <w:lang w:val="ru-RU" w:eastAsia="zh-CN"/>
        </w:rPr>
      </w:pPr>
      <w:r w:rsidRPr="00631201">
        <w:rPr>
          <w:sz w:val="28"/>
          <w:szCs w:val="28"/>
          <w:lang w:val="ru-RU"/>
        </w:rPr>
        <w:t xml:space="preserve">Утвержден </w:t>
      </w:r>
    </w:p>
    <w:p w:rsidR="00631201" w:rsidRPr="00631201" w:rsidRDefault="00631201" w:rsidP="00631201">
      <w:pPr>
        <w:ind w:left="6237"/>
        <w:contextualSpacing/>
        <w:rPr>
          <w:sz w:val="28"/>
          <w:szCs w:val="28"/>
          <w:lang w:val="ru-RU" w:eastAsia="ru-RU"/>
        </w:rPr>
      </w:pPr>
      <w:r w:rsidRPr="00631201">
        <w:rPr>
          <w:sz w:val="28"/>
          <w:szCs w:val="28"/>
          <w:lang w:val="ru-RU"/>
        </w:rPr>
        <w:t>распоряжением</w:t>
      </w:r>
    </w:p>
    <w:p w:rsidR="00631201" w:rsidRPr="00631201" w:rsidRDefault="00631201" w:rsidP="00631201">
      <w:pPr>
        <w:ind w:left="6237"/>
        <w:contextualSpacing/>
        <w:rPr>
          <w:sz w:val="28"/>
          <w:szCs w:val="28"/>
          <w:lang w:val="ru-RU"/>
        </w:rPr>
      </w:pPr>
      <w:r w:rsidRPr="00631201">
        <w:rPr>
          <w:sz w:val="28"/>
          <w:szCs w:val="28"/>
          <w:lang w:val="ru-RU"/>
        </w:rPr>
        <w:t xml:space="preserve">Контрольно-счетной палаты </w:t>
      </w:r>
    </w:p>
    <w:p w:rsidR="00631201" w:rsidRPr="00631201" w:rsidRDefault="004A196E" w:rsidP="00631201">
      <w:pPr>
        <w:ind w:left="6237"/>
        <w:contextualSpacing/>
        <w:rPr>
          <w:sz w:val="28"/>
          <w:szCs w:val="28"/>
          <w:lang w:val="ru-RU"/>
        </w:rPr>
      </w:pPr>
      <w:r>
        <w:rPr>
          <w:sz w:val="28"/>
          <w:szCs w:val="28"/>
          <w:lang w:val="ru-RU"/>
        </w:rPr>
        <w:t>Талдомского</w:t>
      </w:r>
      <w:r w:rsidR="00631201" w:rsidRPr="00631201">
        <w:rPr>
          <w:sz w:val="28"/>
          <w:szCs w:val="28"/>
          <w:lang w:val="ru-RU"/>
        </w:rPr>
        <w:t xml:space="preserve"> городского округа</w:t>
      </w:r>
    </w:p>
    <w:p w:rsidR="00631201" w:rsidRPr="00631201" w:rsidRDefault="00631201" w:rsidP="00631201">
      <w:pPr>
        <w:tabs>
          <w:tab w:val="left" w:pos="7371"/>
        </w:tabs>
        <w:ind w:left="6237"/>
        <w:rPr>
          <w:snapToGrid w:val="0"/>
          <w:sz w:val="28"/>
          <w:szCs w:val="28"/>
          <w:lang w:val="ru-RU"/>
        </w:rPr>
      </w:pPr>
      <w:r w:rsidRPr="00631201">
        <w:rPr>
          <w:snapToGrid w:val="0"/>
          <w:sz w:val="28"/>
          <w:szCs w:val="28"/>
          <w:lang w:val="ru-RU"/>
        </w:rPr>
        <w:t xml:space="preserve">от </w:t>
      </w:r>
      <w:r w:rsidR="004A196E">
        <w:rPr>
          <w:snapToGrid w:val="0"/>
          <w:sz w:val="28"/>
          <w:szCs w:val="28"/>
          <w:lang w:val="ru-RU"/>
        </w:rPr>
        <w:t>17</w:t>
      </w:r>
      <w:r w:rsidRPr="00631201">
        <w:rPr>
          <w:snapToGrid w:val="0"/>
          <w:sz w:val="28"/>
          <w:szCs w:val="28"/>
          <w:lang w:val="ru-RU"/>
        </w:rPr>
        <w:t>.0</w:t>
      </w:r>
      <w:r w:rsidR="004A196E">
        <w:rPr>
          <w:snapToGrid w:val="0"/>
          <w:sz w:val="28"/>
          <w:szCs w:val="28"/>
          <w:lang w:val="ru-RU"/>
        </w:rPr>
        <w:t>7</w:t>
      </w:r>
      <w:r w:rsidRPr="00631201">
        <w:rPr>
          <w:snapToGrid w:val="0"/>
          <w:sz w:val="28"/>
          <w:szCs w:val="28"/>
          <w:lang w:val="ru-RU"/>
        </w:rPr>
        <w:t>.2023 №</w:t>
      </w:r>
      <w:r w:rsidR="004A196E">
        <w:rPr>
          <w:snapToGrid w:val="0"/>
          <w:sz w:val="28"/>
          <w:szCs w:val="28"/>
          <w:lang w:val="ru-RU"/>
        </w:rPr>
        <w:t>13</w:t>
      </w:r>
    </w:p>
    <w:p w:rsidR="00631201" w:rsidRPr="00631201" w:rsidRDefault="00631201" w:rsidP="00631201">
      <w:pPr>
        <w:pStyle w:val="a4"/>
        <w:kinsoku w:val="0"/>
        <w:overflowPunct w:val="0"/>
        <w:jc w:val="right"/>
        <w:rPr>
          <w:highlight w:val="green"/>
          <w:lang w:val="ru-RU"/>
        </w:rPr>
      </w:pPr>
    </w:p>
    <w:p w:rsidR="00631201" w:rsidRPr="009D3772" w:rsidRDefault="00631201" w:rsidP="00631201">
      <w:pPr>
        <w:ind w:left="-567" w:firstLine="567"/>
        <w:contextualSpacing/>
        <w:rPr>
          <w:sz w:val="28"/>
          <w:szCs w:val="28"/>
          <w:lang w:val="ru-RU"/>
        </w:rPr>
      </w:pPr>
    </w:p>
    <w:p w:rsidR="00631201" w:rsidRPr="009D3772" w:rsidRDefault="00631201" w:rsidP="00631201">
      <w:pPr>
        <w:ind w:left="-567" w:firstLine="567"/>
        <w:contextualSpacing/>
        <w:rPr>
          <w:sz w:val="28"/>
          <w:szCs w:val="28"/>
          <w:lang w:val="ru-RU"/>
        </w:rPr>
      </w:pPr>
      <w:r w:rsidRPr="009D3772">
        <w:rPr>
          <w:sz w:val="28"/>
          <w:szCs w:val="28"/>
          <w:lang w:val="ru-RU"/>
        </w:rPr>
        <w:tab/>
      </w:r>
      <w:r w:rsidRPr="009D3772">
        <w:rPr>
          <w:sz w:val="28"/>
          <w:szCs w:val="28"/>
          <w:lang w:val="ru-RU"/>
        </w:rPr>
        <w:tab/>
      </w:r>
      <w:r w:rsidRPr="009D3772">
        <w:rPr>
          <w:sz w:val="28"/>
          <w:szCs w:val="28"/>
          <w:lang w:val="ru-RU"/>
        </w:rPr>
        <w:tab/>
      </w:r>
      <w:r w:rsidRPr="009D3772">
        <w:rPr>
          <w:sz w:val="28"/>
          <w:szCs w:val="28"/>
          <w:lang w:val="ru-RU"/>
        </w:rPr>
        <w:tab/>
      </w:r>
      <w:r w:rsidRPr="009D3772">
        <w:rPr>
          <w:sz w:val="28"/>
          <w:szCs w:val="28"/>
          <w:lang w:val="ru-RU"/>
        </w:rPr>
        <w:tab/>
      </w:r>
      <w:r w:rsidRPr="009D3772">
        <w:rPr>
          <w:sz w:val="28"/>
          <w:szCs w:val="28"/>
          <w:lang w:val="ru-RU"/>
        </w:rPr>
        <w:tab/>
        <w:t xml:space="preserve">                         </w:t>
      </w:r>
      <w:r w:rsidRPr="009D3772">
        <w:rPr>
          <w:sz w:val="28"/>
          <w:szCs w:val="28"/>
          <w:lang w:val="ru-RU"/>
        </w:rPr>
        <w:tab/>
        <w:t xml:space="preserve"> ОПУБЛИКОВАН</w:t>
      </w:r>
    </w:p>
    <w:p w:rsidR="00631201" w:rsidRPr="009D3772" w:rsidRDefault="00631201" w:rsidP="00631201">
      <w:pPr>
        <w:ind w:left="-567" w:firstLine="567"/>
        <w:contextualSpacing/>
        <w:rPr>
          <w:sz w:val="28"/>
          <w:szCs w:val="28"/>
          <w:lang w:val="ru-RU"/>
        </w:rPr>
      </w:pPr>
      <w:r w:rsidRPr="009D3772">
        <w:rPr>
          <w:sz w:val="28"/>
          <w:szCs w:val="28"/>
          <w:lang w:val="ru-RU"/>
        </w:rPr>
        <w:tab/>
      </w:r>
      <w:r w:rsidRPr="009D3772">
        <w:rPr>
          <w:sz w:val="28"/>
          <w:szCs w:val="28"/>
          <w:lang w:val="ru-RU"/>
        </w:rPr>
        <w:tab/>
      </w:r>
      <w:r w:rsidRPr="009D3772">
        <w:rPr>
          <w:sz w:val="28"/>
          <w:szCs w:val="28"/>
          <w:lang w:val="ru-RU"/>
        </w:rPr>
        <w:tab/>
      </w:r>
      <w:r w:rsidRPr="009D3772">
        <w:rPr>
          <w:sz w:val="28"/>
          <w:szCs w:val="28"/>
          <w:lang w:val="ru-RU"/>
        </w:rPr>
        <w:tab/>
      </w:r>
      <w:r w:rsidRPr="009D3772">
        <w:rPr>
          <w:sz w:val="28"/>
          <w:szCs w:val="28"/>
          <w:lang w:val="ru-RU"/>
        </w:rPr>
        <w:tab/>
      </w:r>
      <w:r w:rsidRPr="009D3772">
        <w:rPr>
          <w:sz w:val="28"/>
          <w:szCs w:val="28"/>
          <w:lang w:val="ru-RU"/>
        </w:rPr>
        <w:tab/>
      </w:r>
      <w:r w:rsidRPr="009D3772">
        <w:rPr>
          <w:sz w:val="28"/>
          <w:szCs w:val="28"/>
          <w:lang w:val="ru-RU"/>
        </w:rPr>
        <w:tab/>
      </w:r>
      <w:r w:rsidRPr="009D3772">
        <w:rPr>
          <w:sz w:val="28"/>
          <w:szCs w:val="28"/>
          <w:lang w:val="ru-RU"/>
        </w:rPr>
        <w:tab/>
      </w:r>
      <w:r w:rsidRPr="009D3772">
        <w:rPr>
          <w:sz w:val="28"/>
          <w:szCs w:val="28"/>
          <w:lang w:val="ru-RU"/>
        </w:rPr>
        <w:tab/>
      </w:r>
      <w:r w:rsidR="004A196E">
        <w:rPr>
          <w:sz w:val="28"/>
          <w:szCs w:val="28"/>
          <w:lang w:val="ru-RU"/>
        </w:rPr>
        <w:t>18</w:t>
      </w:r>
      <w:r w:rsidRPr="009D3772">
        <w:rPr>
          <w:sz w:val="28"/>
          <w:szCs w:val="28"/>
          <w:lang w:val="ru-RU"/>
        </w:rPr>
        <w:t>.0</w:t>
      </w:r>
      <w:r w:rsidR="004A196E">
        <w:rPr>
          <w:sz w:val="28"/>
          <w:szCs w:val="28"/>
          <w:lang w:val="ru-RU"/>
        </w:rPr>
        <w:t>7</w:t>
      </w:r>
      <w:r w:rsidRPr="009D3772">
        <w:rPr>
          <w:sz w:val="28"/>
          <w:szCs w:val="28"/>
          <w:lang w:val="ru-RU"/>
        </w:rPr>
        <w:t>.2023 года</w:t>
      </w:r>
    </w:p>
    <w:p w:rsidR="00F271AD" w:rsidRPr="00F271AD" w:rsidRDefault="00F271AD" w:rsidP="00F271AD">
      <w:pPr>
        <w:ind w:right="40"/>
        <w:jc w:val="center"/>
        <w:rPr>
          <w:szCs w:val="28"/>
          <w:lang w:val="ru-RU"/>
        </w:rPr>
      </w:pPr>
    </w:p>
    <w:p w:rsidR="00F271AD" w:rsidRPr="00F271AD" w:rsidRDefault="00F271AD" w:rsidP="00F271AD">
      <w:pPr>
        <w:ind w:right="40"/>
        <w:jc w:val="center"/>
        <w:rPr>
          <w:szCs w:val="28"/>
          <w:lang w:val="ru-RU"/>
        </w:rPr>
      </w:pPr>
    </w:p>
    <w:p w:rsidR="00F271AD" w:rsidRPr="00F271AD" w:rsidRDefault="00F271AD" w:rsidP="00631201">
      <w:pPr>
        <w:ind w:right="40"/>
        <w:rPr>
          <w:szCs w:val="28"/>
          <w:lang w:val="ru-RU"/>
        </w:rPr>
      </w:pPr>
    </w:p>
    <w:p w:rsidR="00F271AD" w:rsidRPr="00F271AD" w:rsidRDefault="00F271AD" w:rsidP="00F271AD">
      <w:pPr>
        <w:ind w:right="40"/>
        <w:jc w:val="center"/>
        <w:rPr>
          <w:szCs w:val="28"/>
          <w:lang w:val="ru-RU"/>
        </w:rPr>
      </w:pPr>
    </w:p>
    <w:p w:rsidR="00F271AD" w:rsidRPr="00631201" w:rsidRDefault="00F271AD" w:rsidP="00F271AD">
      <w:pPr>
        <w:jc w:val="center"/>
        <w:rPr>
          <w:sz w:val="28"/>
          <w:szCs w:val="28"/>
          <w:lang w:val="ru-RU"/>
        </w:rPr>
      </w:pPr>
      <w:r w:rsidRPr="00631201">
        <w:rPr>
          <w:sz w:val="28"/>
          <w:szCs w:val="28"/>
          <w:lang w:val="ru-RU"/>
        </w:rPr>
        <w:t xml:space="preserve">Московская область </w:t>
      </w:r>
    </w:p>
    <w:p w:rsidR="00F271AD" w:rsidRPr="00BD73A9" w:rsidRDefault="004A196E" w:rsidP="00F271AD">
      <w:pPr>
        <w:jc w:val="center"/>
        <w:rPr>
          <w:sz w:val="28"/>
          <w:szCs w:val="28"/>
          <w:lang w:val="ru-RU" w:eastAsia="ru-RU"/>
        </w:rPr>
      </w:pPr>
      <w:r>
        <w:rPr>
          <w:sz w:val="28"/>
          <w:szCs w:val="28"/>
          <w:lang w:val="ru-RU" w:eastAsia="ru-RU"/>
        </w:rPr>
        <w:t>Талдомский</w:t>
      </w:r>
      <w:r w:rsidR="00F271AD" w:rsidRPr="00BD73A9">
        <w:rPr>
          <w:sz w:val="28"/>
          <w:szCs w:val="28"/>
          <w:lang w:val="ru-RU" w:eastAsia="ru-RU"/>
        </w:rPr>
        <w:t xml:space="preserve"> городской округ</w:t>
      </w:r>
    </w:p>
    <w:p w:rsidR="00F271AD" w:rsidRPr="00631201" w:rsidRDefault="00F271AD" w:rsidP="00F271AD">
      <w:pPr>
        <w:jc w:val="center"/>
        <w:rPr>
          <w:sz w:val="28"/>
          <w:szCs w:val="28"/>
          <w:lang w:val="ru-RU"/>
        </w:rPr>
      </w:pPr>
      <w:r w:rsidRPr="00BD73A9">
        <w:rPr>
          <w:sz w:val="28"/>
          <w:szCs w:val="28"/>
          <w:lang w:val="ru-RU"/>
        </w:rPr>
        <w:t xml:space="preserve"> 2023 год</w:t>
      </w:r>
    </w:p>
    <w:p w:rsidR="00CF786B" w:rsidRDefault="00CF786B" w:rsidP="00570B47">
      <w:pPr>
        <w:widowControl/>
        <w:autoSpaceDE w:val="0"/>
        <w:autoSpaceDN w:val="0"/>
        <w:adjustRightInd w:val="0"/>
        <w:spacing w:line="276" w:lineRule="auto"/>
        <w:jc w:val="right"/>
        <w:rPr>
          <w:bCs/>
          <w:sz w:val="28"/>
          <w:szCs w:val="28"/>
          <w:lang w:val="ru-RU"/>
        </w:rPr>
      </w:pPr>
    </w:p>
    <w:p w:rsidR="004A196E" w:rsidRDefault="004A196E" w:rsidP="00570B47">
      <w:pPr>
        <w:widowControl/>
        <w:autoSpaceDE w:val="0"/>
        <w:autoSpaceDN w:val="0"/>
        <w:adjustRightInd w:val="0"/>
        <w:spacing w:line="276" w:lineRule="auto"/>
        <w:jc w:val="right"/>
        <w:rPr>
          <w:bCs/>
          <w:sz w:val="28"/>
          <w:szCs w:val="28"/>
          <w:lang w:val="ru-RU"/>
        </w:rPr>
      </w:pPr>
    </w:p>
    <w:p w:rsidR="004A196E" w:rsidRDefault="004A196E" w:rsidP="00570B47">
      <w:pPr>
        <w:widowControl/>
        <w:autoSpaceDE w:val="0"/>
        <w:autoSpaceDN w:val="0"/>
        <w:adjustRightInd w:val="0"/>
        <w:spacing w:line="276" w:lineRule="auto"/>
        <w:jc w:val="right"/>
        <w:rPr>
          <w:bCs/>
          <w:sz w:val="28"/>
          <w:szCs w:val="28"/>
          <w:lang w:val="ru-RU"/>
        </w:rPr>
      </w:pPr>
    </w:p>
    <w:p w:rsidR="004A196E" w:rsidRDefault="004A196E" w:rsidP="00570B47">
      <w:pPr>
        <w:widowControl/>
        <w:autoSpaceDE w:val="0"/>
        <w:autoSpaceDN w:val="0"/>
        <w:adjustRightInd w:val="0"/>
        <w:spacing w:line="276" w:lineRule="auto"/>
        <w:jc w:val="right"/>
        <w:rPr>
          <w:bCs/>
          <w:sz w:val="28"/>
          <w:szCs w:val="28"/>
          <w:lang w:val="ru-RU"/>
        </w:rPr>
      </w:pPr>
    </w:p>
    <w:sdt>
      <w:sdtPr>
        <w:rPr>
          <w:rFonts w:ascii="Times New Roman" w:eastAsia="Times New Roman" w:hAnsi="Times New Roman" w:cs="Times New Roman"/>
          <w:color w:val="auto"/>
          <w:sz w:val="22"/>
          <w:szCs w:val="22"/>
          <w:lang w:val="en-US" w:eastAsia="en-US"/>
        </w:rPr>
        <w:id w:val="1682475306"/>
        <w:docPartObj>
          <w:docPartGallery w:val="Table of Contents"/>
          <w:docPartUnique/>
        </w:docPartObj>
      </w:sdtPr>
      <w:sdtEndPr>
        <w:rPr>
          <w:b/>
          <w:bCs/>
        </w:rPr>
      </w:sdtEndPr>
      <w:sdtContent>
        <w:p w:rsidR="00470AC6" w:rsidRDefault="00BD73A9">
          <w:pPr>
            <w:pStyle w:val="afffe"/>
          </w:pPr>
          <w:r>
            <w:t>Содержание</w:t>
          </w:r>
        </w:p>
        <w:p w:rsidR="00470AC6" w:rsidRDefault="00470AC6">
          <w:pPr>
            <w:pStyle w:val="11"/>
            <w:tabs>
              <w:tab w:val="right" w:leader="dot" w:pos="10195"/>
            </w:tabs>
            <w:rPr>
              <w:rFonts w:asciiTheme="minorHAnsi" w:eastAsiaTheme="minorEastAsia" w:hAnsiTheme="minorHAnsi" w:cstheme="minorBidi"/>
              <w:noProof/>
              <w:sz w:val="22"/>
              <w:szCs w:val="22"/>
              <w:lang w:val="ru-RU" w:eastAsia="ru-RU"/>
            </w:rPr>
          </w:pPr>
          <w:r>
            <w:fldChar w:fldCharType="begin"/>
          </w:r>
          <w:r>
            <w:instrText xml:space="preserve"> TOC \o "1-3" \h \z \u </w:instrText>
          </w:r>
          <w:r>
            <w:fldChar w:fldCharType="separate"/>
          </w:r>
          <w:hyperlink w:anchor="_Toc144298507" w:history="1">
            <w:r w:rsidRPr="00107E1E">
              <w:rPr>
                <w:rStyle w:val="ae"/>
                <w:noProof/>
                <w:lang w:val="ru-RU"/>
              </w:rPr>
              <w:t>1. Общие положения</w:t>
            </w:r>
            <w:r>
              <w:rPr>
                <w:noProof/>
                <w:webHidden/>
              </w:rPr>
              <w:tab/>
            </w:r>
            <w:r>
              <w:rPr>
                <w:noProof/>
                <w:webHidden/>
              </w:rPr>
              <w:fldChar w:fldCharType="begin"/>
            </w:r>
            <w:r>
              <w:rPr>
                <w:noProof/>
                <w:webHidden/>
              </w:rPr>
              <w:instrText xml:space="preserve"> PAGEREF _Toc144298507 \h </w:instrText>
            </w:r>
            <w:r>
              <w:rPr>
                <w:noProof/>
                <w:webHidden/>
              </w:rPr>
            </w:r>
            <w:r>
              <w:rPr>
                <w:noProof/>
                <w:webHidden/>
              </w:rPr>
              <w:fldChar w:fldCharType="separate"/>
            </w:r>
            <w:r w:rsidR="00626B85">
              <w:rPr>
                <w:noProof/>
                <w:webHidden/>
              </w:rPr>
              <w:t>3</w:t>
            </w:r>
            <w:r>
              <w:rPr>
                <w:noProof/>
                <w:webHidden/>
              </w:rPr>
              <w:fldChar w:fldCharType="end"/>
            </w:r>
          </w:hyperlink>
        </w:p>
        <w:p w:rsidR="00470AC6" w:rsidRDefault="00DF6E29">
          <w:pPr>
            <w:pStyle w:val="11"/>
            <w:tabs>
              <w:tab w:val="right" w:leader="dot" w:pos="10195"/>
            </w:tabs>
            <w:rPr>
              <w:rFonts w:asciiTheme="minorHAnsi" w:eastAsiaTheme="minorEastAsia" w:hAnsiTheme="minorHAnsi" w:cstheme="minorBidi"/>
              <w:noProof/>
              <w:sz w:val="22"/>
              <w:szCs w:val="22"/>
              <w:lang w:val="ru-RU" w:eastAsia="ru-RU"/>
            </w:rPr>
          </w:pPr>
          <w:hyperlink w:anchor="_Toc144298508" w:history="1">
            <w:r w:rsidR="00470AC6" w:rsidRPr="00107E1E">
              <w:rPr>
                <w:rStyle w:val="ae"/>
                <w:noProof/>
                <w:lang w:val="ru-RU"/>
              </w:rPr>
              <w:t>2.Требования к содержанию и порядку организации проведения оценки реализуемости, рисков и результатов достижения целей социально-экономического развития муниципального образования</w:t>
            </w:r>
            <w:r w:rsidR="00470AC6">
              <w:rPr>
                <w:noProof/>
                <w:webHidden/>
              </w:rPr>
              <w:tab/>
            </w:r>
            <w:r w:rsidR="00470AC6">
              <w:rPr>
                <w:noProof/>
                <w:webHidden/>
              </w:rPr>
              <w:fldChar w:fldCharType="begin"/>
            </w:r>
            <w:r w:rsidR="00470AC6">
              <w:rPr>
                <w:noProof/>
                <w:webHidden/>
              </w:rPr>
              <w:instrText xml:space="preserve"> PAGEREF _Toc144298508 \h </w:instrText>
            </w:r>
            <w:r w:rsidR="00470AC6">
              <w:rPr>
                <w:noProof/>
                <w:webHidden/>
              </w:rPr>
            </w:r>
            <w:r w:rsidR="00470AC6">
              <w:rPr>
                <w:noProof/>
                <w:webHidden/>
              </w:rPr>
              <w:fldChar w:fldCharType="separate"/>
            </w:r>
            <w:r w:rsidR="00626B85">
              <w:rPr>
                <w:noProof/>
                <w:webHidden/>
              </w:rPr>
              <w:t>7</w:t>
            </w:r>
            <w:r w:rsidR="00470AC6">
              <w:rPr>
                <w:noProof/>
                <w:webHidden/>
              </w:rPr>
              <w:fldChar w:fldCharType="end"/>
            </w:r>
          </w:hyperlink>
        </w:p>
        <w:p w:rsidR="00470AC6" w:rsidRDefault="00DF6E29">
          <w:pPr>
            <w:pStyle w:val="11"/>
            <w:tabs>
              <w:tab w:val="right" w:leader="dot" w:pos="10195"/>
            </w:tabs>
            <w:rPr>
              <w:rFonts w:asciiTheme="minorHAnsi" w:eastAsiaTheme="minorEastAsia" w:hAnsiTheme="minorHAnsi" w:cstheme="minorBidi"/>
              <w:noProof/>
              <w:sz w:val="22"/>
              <w:szCs w:val="22"/>
              <w:lang w:val="ru-RU" w:eastAsia="ru-RU"/>
            </w:rPr>
          </w:pPr>
          <w:hyperlink w:anchor="_Toc144298509" w:history="1">
            <w:r w:rsidR="00470AC6" w:rsidRPr="00107E1E">
              <w:rPr>
                <w:rStyle w:val="ae"/>
                <w:noProof/>
                <w:lang w:val="ru-RU"/>
              </w:rPr>
              <w:t>3. Оценка рисков</w:t>
            </w:r>
            <w:r w:rsidR="00470AC6">
              <w:rPr>
                <w:noProof/>
                <w:webHidden/>
              </w:rPr>
              <w:tab/>
            </w:r>
            <w:r w:rsidR="00470AC6">
              <w:rPr>
                <w:noProof/>
                <w:webHidden/>
              </w:rPr>
              <w:fldChar w:fldCharType="begin"/>
            </w:r>
            <w:r w:rsidR="00470AC6">
              <w:rPr>
                <w:noProof/>
                <w:webHidden/>
              </w:rPr>
              <w:instrText xml:space="preserve"> PAGEREF _Toc144298509 \h </w:instrText>
            </w:r>
            <w:r w:rsidR="00470AC6">
              <w:rPr>
                <w:noProof/>
                <w:webHidden/>
              </w:rPr>
            </w:r>
            <w:r w:rsidR="00470AC6">
              <w:rPr>
                <w:noProof/>
                <w:webHidden/>
              </w:rPr>
              <w:fldChar w:fldCharType="separate"/>
            </w:r>
            <w:r w:rsidR="00626B85">
              <w:rPr>
                <w:noProof/>
                <w:webHidden/>
              </w:rPr>
              <w:t>14</w:t>
            </w:r>
            <w:r w:rsidR="00470AC6">
              <w:rPr>
                <w:noProof/>
                <w:webHidden/>
              </w:rPr>
              <w:fldChar w:fldCharType="end"/>
            </w:r>
          </w:hyperlink>
        </w:p>
        <w:p w:rsidR="00470AC6" w:rsidRDefault="00DF6E29">
          <w:pPr>
            <w:pStyle w:val="11"/>
            <w:tabs>
              <w:tab w:val="right" w:leader="dot" w:pos="10195"/>
            </w:tabs>
            <w:rPr>
              <w:rFonts w:asciiTheme="minorHAnsi" w:eastAsiaTheme="minorEastAsia" w:hAnsiTheme="minorHAnsi" w:cstheme="minorBidi"/>
              <w:noProof/>
              <w:sz w:val="22"/>
              <w:szCs w:val="22"/>
              <w:lang w:val="ru-RU" w:eastAsia="ru-RU"/>
            </w:rPr>
          </w:pPr>
          <w:hyperlink w:anchor="_Toc144298510" w:history="1">
            <w:r w:rsidR="00470AC6" w:rsidRPr="00107E1E">
              <w:rPr>
                <w:rStyle w:val="ae"/>
                <w:noProof/>
                <w:lang w:val="ru-RU"/>
              </w:rPr>
              <w:t xml:space="preserve">4. Этапы проведения контрольных и экспертно-аналитических мероприятий по вопросу оценки реализуемости, рисков и результатов достижения целей </w:t>
            </w:r>
            <w:bookmarkStart w:id="0" w:name="_GoBack"/>
            <w:bookmarkEnd w:id="0"/>
            <w:r w:rsidR="00470AC6" w:rsidRPr="00107E1E">
              <w:rPr>
                <w:rStyle w:val="ae"/>
                <w:noProof/>
                <w:lang w:val="ru-RU"/>
              </w:rPr>
              <w:t>социально-экономического развития муниципального образования</w:t>
            </w:r>
            <w:r w:rsidR="00470AC6">
              <w:rPr>
                <w:noProof/>
                <w:webHidden/>
              </w:rPr>
              <w:tab/>
            </w:r>
            <w:r w:rsidR="00470AC6">
              <w:rPr>
                <w:noProof/>
                <w:webHidden/>
              </w:rPr>
              <w:fldChar w:fldCharType="begin"/>
            </w:r>
            <w:r w:rsidR="00470AC6">
              <w:rPr>
                <w:noProof/>
                <w:webHidden/>
              </w:rPr>
              <w:instrText xml:space="preserve"> PAGEREF _Toc144298510 \h </w:instrText>
            </w:r>
            <w:r w:rsidR="00470AC6">
              <w:rPr>
                <w:noProof/>
                <w:webHidden/>
              </w:rPr>
            </w:r>
            <w:r w:rsidR="00470AC6">
              <w:rPr>
                <w:noProof/>
                <w:webHidden/>
              </w:rPr>
              <w:fldChar w:fldCharType="separate"/>
            </w:r>
            <w:r w:rsidR="00626B85">
              <w:rPr>
                <w:noProof/>
                <w:webHidden/>
              </w:rPr>
              <w:t>16</w:t>
            </w:r>
            <w:r w:rsidR="00470AC6">
              <w:rPr>
                <w:noProof/>
                <w:webHidden/>
              </w:rPr>
              <w:fldChar w:fldCharType="end"/>
            </w:r>
          </w:hyperlink>
        </w:p>
        <w:p w:rsidR="00470AC6" w:rsidRDefault="00DF6E29">
          <w:pPr>
            <w:pStyle w:val="22"/>
            <w:tabs>
              <w:tab w:val="right" w:leader="dot" w:pos="10195"/>
            </w:tabs>
            <w:rPr>
              <w:rFonts w:asciiTheme="minorHAnsi" w:eastAsiaTheme="minorEastAsia" w:hAnsiTheme="minorHAnsi" w:cstheme="minorBidi"/>
              <w:i w:val="0"/>
              <w:noProof/>
              <w:sz w:val="22"/>
              <w:szCs w:val="22"/>
              <w:lang w:val="ru-RU" w:eastAsia="ru-RU"/>
            </w:rPr>
          </w:pPr>
          <w:hyperlink w:anchor="_Toc144298511" w:history="1">
            <w:r w:rsidR="00470AC6" w:rsidRPr="00107E1E">
              <w:rPr>
                <w:rStyle w:val="ae"/>
                <w:noProof/>
                <w:lang w:val="ru-RU"/>
              </w:rPr>
              <w:t>4.1. Подготовительный этап</w:t>
            </w:r>
            <w:r w:rsidR="00470AC6">
              <w:rPr>
                <w:noProof/>
                <w:webHidden/>
              </w:rPr>
              <w:tab/>
            </w:r>
            <w:r w:rsidR="00470AC6">
              <w:rPr>
                <w:noProof/>
                <w:webHidden/>
              </w:rPr>
              <w:fldChar w:fldCharType="begin"/>
            </w:r>
            <w:r w:rsidR="00470AC6">
              <w:rPr>
                <w:noProof/>
                <w:webHidden/>
              </w:rPr>
              <w:instrText xml:space="preserve"> PAGEREF _Toc144298511 \h </w:instrText>
            </w:r>
            <w:r w:rsidR="00470AC6">
              <w:rPr>
                <w:noProof/>
                <w:webHidden/>
              </w:rPr>
            </w:r>
            <w:r w:rsidR="00470AC6">
              <w:rPr>
                <w:noProof/>
                <w:webHidden/>
              </w:rPr>
              <w:fldChar w:fldCharType="separate"/>
            </w:r>
            <w:r w:rsidR="00626B85">
              <w:rPr>
                <w:noProof/>
                <w:webHidden/>
              </w:rPr>
              <w:t>16</w:t>
            </w:r>
            <w:r w:rsidR="00470AC6">
              <w:rPr>
                <w:noProof/>
                <w:webHidden/>
              </w:rPr>
              <w:fldChar w:fldCharType="end"/>
            </w:r>
          </w:hyperlink>
        </w:p>
        <w:p w:rsidR="00470AC6" w:rsidRDefault="00DF6E29">
          <w:pPr>
            <w:pStyle w:val="22"/>
            <w:tabs>
              <w:tab w:val="right" w:leader="dot" w:pos="10195"/>
            </w:tabs>
            <w:rPr>
              <w:rFonts w:asciiTheme="minorHAnsi" w:eastAsiaTheme="minorEastAsia" w:hAnsiTheme="minorHAnsi" w:cstheme="minorBidi"/>
              <w:i w:val="0"/>
              <w:noProof/>
              <w:sz w:val="22"/>
              <w:szCs w:val="22"/>
              <w:lang w:val="ru-RU" w:eastAsia="ru-RU"/>
            </w:rPr>
          </w:pPr>
          <w:hyperlink w:anchor="_Toc144298512" w:history="1">
            <w:r w:rsidR="00470AC6" w:rsidRPr="00107E1E">
              <w:rPr>
                <w:rStyle w:val="ae"/>
                <w:noProof/>
                <w:lang w:val="ru-RU"/>
              </w:rPr>
              <w:t>4.2. Основной этап</w:t>
            </w:r>
            <w:r w:rsidR="00470AC6">
              <w:rPr>
                <w:noProof/>
                <w:webHidden/>
              </w:rPr>
              <w:tab/>
            </w:r>
            <w:r w:rsidR="00470AC6">
              <w:rPr>
                <w:noProof/>
                <w:webHidden/>
              </w:rPr>
              <w:fldChar w:fldCharType="begin"/>
            </w:r>
            <w:r w:rsidR="00470AC6">
              <w:rPr>
                <w:noProof/>
                <w:webHidden/>
              </w:rPr>
              <w:instrText xml:space="preserve"> PAGEREF _Toc144298512 \h </w:instrText>
            </w:r>
            <w:r w:rsidR="00470AC6">
              <w:rPr>
                <w:noProof/>
                <w:webHidden/>
              </w:rPr>
            </w:r>
            <w:r w:rsidR="00470AC6">
              <w:rPr>
                <w:noProof/>
                <w:webHidden/>
              </w:rPr>
              <w:fldChar w:fldCharType="separate"/>
            </w:r>
            <w:r w:rsidR="00626B85">
              <w:rPr>
                <w:noProof/>
                <w:webHidden/>
              </w:rPr>
              <w:t>18</w:t>
            </w:r>
            <w:r w:rsidR="00470AC6">
              <w:rPr>
                <w:noProof/>
                <w:webHidden/>
              </w:rPr>
              <w:fldChar w:fldCharType="end"/>
            </w:r>
          </w:hyperlink>
        </w:p>
        <w:p w:rsidR="00470AC6" w:rsidRDefault="00DF6E29">
          <w:pPr>
            <w:pStyle w:val="22"/>
            <w:tabs>
              <w:tab w:val="right" w:leader="dot" w:pos="10195"/>
            </w:tabs>
            <w:rPr>
              <w:rFonts w:asciiTheme="minorHAnsi" w:eastAsiaTheme="minorEastAsia" w:hAnsiTheme="minorHAnsi" w:cstheme="minorBidi"/>
              <w:i w:val="0"/>
              <w:noProof/>
              <w:sz w:val="22"/>
              <w:szCs w:val="22"/>
              <w:lang w:val="ru-RU" w:eastAsia="ru-RU"/>
            </w:rPr>
          </w:pPr>
          <w:hyperlink w:anchor="_Toc144298513" w:history="1">
            <w:r w:rsidR="00470AC6" w:rsidRPr="00107E1E">
              <w:rPr>
                <w:rStyle w:val="ae"/>
                <w:noProof/>
                <w:lang w:val="ru-RU"/>
              </w:rPr>
              <w:t>4.3. Заключительный этап</w:t>
            </w:r>
            <w:r w:rsidR="00470AC6">
              <w:rPr>
                <w:noProof/>
                <w:webHidden/>
              </w:rPr>
              <w:tab/>
            </w:r>
            <w:r w:rsidR="00470AC6">
              <w:rPr>
                <w:noProof/>
                <w:webHidden/>
              </w:rPr>
              <w:fldChar w:fldCharType="begin"/>
            </w:r>
            <w:r w:rsidR="00470AC6">
              <w:rPr>
                <w:noProof/>
                <w:webHidden/>
              </w:rPr>
              <w:instrText xml:space="preserve"> PAGEREF _Toc144298513 \h </w:instrText>
            </w:r>
            <w:r w:rsidR="00470AC6">
              <w:rPr>
                <w:noProof/>
                <w:webHidden/>
              </w:rPr>
            </w:r>
            <w:r w:rsidR="00470AC6">
              <w:rPr>
                <w:noProof/>
                <w:webHidden/>
              </w:rPr>
              <w:fldChar w:fldCharType="separate"/>
            </w:r>
            <w:r w:rsidR="00626B85">
              <w:rPr>
                <w:noProof/>
                <w:webHidden/>
              </w:rPr>
              <w:t>21</w:t>
            </w:r>
            <w:r w:rsidR="00470AC6">
              <w:rPr>
                <w:noProof/>
                <w:webHidden/>
              </w:rPr>
              <w:fldChar w:fldCharType="end"/>
            </w:r>
          </w:hyperlink>
        </w:p>
        <w:p w:rsidR="00470AC6" w:rsidRDefault="00DF6E29">
          <w:pPr>
            <w:pStyle w:val="11"/>
            <w:tabs>
              <w:tab w:val="right" w:leader="dot" w:pos="10195"/>
            </w:tabs>
            <w:rPr>
              <w:rFonts w:asciiTheme="minorHAnsi" w:eastAsiaTheme="minorEastAsia" w:hAnsiTheme="minorHAnsi" w:cstheme="minorBidi"/>
              <w:noProof/>
              <w:sz w:val="22"/>
              <w:szCs w:val="22"/>
              <w:lang w:val="ru-RU" w:eastAsia="ru-RU"/>
            </w:rPr>
          </w:pPr>
          <w:hyperlink w:anchor="_Toc144298514" w:history="1">
            <w:r w:rsidR="00470AC6" w:rsidRPr="00107E1E">
              <w:rPr>
                <w:rStyle w:val="ae"/>
                <w:noProof/>
                <w:lang w:val="ru-RU"/>
              </w:rPr>
              <w:t>Приложение 1</w:t>
            </w:r>
            <w:r w:rsidR="00470AC6">
              <w:rPr>
                <w:noProof/>
                <w:webHidden/>
              </w:rPr>
              <w:tab/>
            </w:r>
            <w:r w:rsidR="00470AC6">
              <w:rPr>
                <w:noProof/>
                <w:webHidden/>
              </w:rPr>
              <w:fldChar w:fldCharType="begin"/>
            </w:r>
            <w:r w:rsidR="00470AC6">
              <w:rPr>
                <w:noProof/>
                <w:webHidden/>
              </w:rPr>
              <w:instrText xml:space="preserve"> PAGEREF _Toc144298514 \h </w:instrText>
            </w:r>
            <w:r w:rsidR="00470AC6">
              <w:rPr>
                <w:noProof/>
                <w:webHidden/>
              </w:rPr>
            </w:r>
            <w:r w:rsidR="00470AC6">
              <w:rPr>
                <w:noProof/>
                <w:webHidden/>
              </w:rPr>
              <w:fldChar w:fldCharType="separate"/>
            </w:r>
            <w:r w:rsidR="00626B85">
              <w:rPr>
                <w:noProof/>
                <w:webHidden/>
              </w:rPr>
              <w:t>23</w:t>
            </w:r>
            <w:r w:rsidR="00470AC6">
              <w:rPr>
                <w:noProof/>
                <w:webHidden/>
              </w:rPr>
              <w:fldChar w:fldCharType="end"/>
            </w:r>
          </w:hyperlink>
        </w:p>
        <w:p w:rsidR="00470AC6" w:rsidRDefault="00DF6E29">
          <w:pPr>
            <w:pStyle w:val="11"/>
            <w:tabs>
              <w:tab w:val="right" w:leader="dot" w:pos="10195"/>
            </w:tabs>
            <w:rPr>
              <w:rFonts w:asciiTheme="minorHAnsi" w:eastAsiaTheme="minorEastAsia" w:hAnsiTheme="minorHAnsi" w:cstheme="minorBidi"/>
              <w:noProof/>
              <w:sz w:val="22"/>
              <w:szCs w:val="22"/>
              <w:lang w:val="ru-RU" w:eastAsia="ru-RU"/>
            </w:rPr>
          </w:pPr>
          <w:hyperlink w:anchor="_Toc144298515" w:history="1">
            <w:r w:rsidR="00470AC6" w:rsidRPr="00107E1E">
              <w:rPr>
                <w:rStyle w:val="ae"/>
                <w:noProof/>
                <w:lang w:val="ru-RU"/>
              </w:rPr>
              <w:t>Приложение 2</w:t>
            </w:r>
            <w:r w:rsidR="00470AC6">
              <w:rPr>
                <w:noProof/>
                <w:webHidden/>
              </w:rPr>
              <w:tab/>
            </w:r>
            <w:r w:rsidR="00470AC6">
              <w:rPr>
                <w:noProof/>
                <w:webHidden/>
              </w:rPr>
              <w:fldChar w:fldCharType="begin"/>
            </w:r>
            <w:r w:rsidR="00470AC6">
              <w:rPr>
                <w:noProof/>
                <w:webHidden/>
              </w:rPr>
              <w:instrText xml:space="preserve"> PAGEREF _Toc144298515 \h </w:instrText>
            </w:r>
            <w:r w:rsidR="00470AC6">
              <w:rPr>
                <w:noProof/>
                <w:webHidden/>
              </w:rPr>
            </w:r>
            <w:r w:rsidR="00470AC6">
              <w:rPr>
                <w:noProof/>
                <w:webHidden/>
              </w:rPr>
              <w:fldChar w:fldCharType="separate"/>
            </w:r>
            <w:r w:rsidR="00626B85">
              <w:rPr>
                <w:noProof/>
                <w:webHidden/>
              </w:rPr>
              <w:t>26</w:t>
            </w:r>
            <w:r w:rsidR="00470AC6">
              <w:rPr>
                <w:noProof/>
                <w:webHidden/>
              </w:rPr>
              <w:fldChar w:fldCharType="end"/>
            </w:r>
          </w:hyperlink>
        </w:p>
        <w:p w:rsidR="00470AC6" w:rsidRDefault="00DF6E29">
          <w:pPr>
            <w:pStyle w:val="11"/>
            <w:tabs>
              <w:tab w:val="right" w:leader="dot" w:pos="10195"/>
            </w:tabs>
            <w:rPr>
              <w:rFonts w:asciiTheme="minorHAnsi" w:eastAsiaTheme="minorEastAsia" w:hAnsiTheme="minorHAnsi" w:cstheme="minorBidi"/>
              <w:noProof/>
              <w:sz w:val="22"/>
              <w:szCs w:val="22"/>
              <w:lang w:val="ru-RU" w:eastAsia="ru-RU"/>
            </w:rPr>
          </w:pPr>
          <w:hyperlink w:anchor="_Toc144298516" w:history="1">
            <w:r w:rsidR="00470AC6" w:rsidRPr="00107E1E">
              <w:rPr>
                <w:rStyle w:val="ae"/>
                <w:noProof/>
                <w:lang w:val="ru-RU"/>
              </w:rPr>
              <w:t>Приложение 3</w:t>
            </w:r>
            <w:r w:rsidR="00470AC6">
              <w:rPr>
                <w:noProof/>
                <w:webHidden/>
              </w:rPr>
              <w:tab/>
            </w:r>
            <w:r w:rsidR="00470AC6">
              <w:rPr>
                <w:noProof/>
                <w:webHidden/>
              </w:rPr>
              <w:fldChar w:fldCharType="begin"/>
            </w:r>
            <w:r w:rsidR="00470AC6">
              <w:rPr>
                <w:noProof/>
                <w:webHidden/>
              </w:rPr>
              <w:instrText xml:space="preserve"> PAGEREF _Toc144298516 \h </w:instrText>
            </w:r>
            <w:r w:rsidR="00470AC6">
              <w:rPr>
                <w:noProof/>
                <w:webHidden/>
              </w:rPr>
            </w:r>
            <w:r w:rsidR="00470AC6">
              <w:rPr>
                <w:noProof/>
                <w:webHidden/>
              </w:rPr>
              <w:fldChar w:fldCharType="separate"/>
            </w:r>
            <w:r w:rsidR="00626B85">
              <w:rPr>
                <w:noProof/>
                <w:webHidden/>
              </w:rPr>
              <w:t>28</w:t>
            </w:r>
            <w:r w:rsidR="00470AC6">
              <w:rPr>
                <w:noProof/>
                <w:webHidden/>
              </w:rPr>
              <w:fldChar w:fldCharType="end"/>
            </w:r>
          </w:hyperlink>
        </w:p>
        <w:p w:rsidR="00470AC6" w:rsidRDefault="00DF6E29">
          <w:pPr>
            <w:pStyle w:val="11"/>
            <w:tabs>
              <w:tab w:val="right" w:leader="dot" w:pos="10195"/>
            </w:tabs>
            <w:rPr>
              <w:rFonts w:asciiTheme="minorHAnsi" w:eastAsiaTheme="minorEastAsia" w:hAnsiTheme="minorHAnsi" w:cstheme="minorBidi"/>
              <w:noProof/>
              <w:sz w:val="22"/>
              <w:szCs w:val="22"/>
              <w:lang w:val="ru-RU" w:eastAsia="ru-RU"/>
            </w:rPr>
          </w:pPr>
          <w:hyperlink w:anchor="_Toc144298517" w:history="1">
            <w:r w:rsidR="00470AC6" w:rsidRPr="00107E1E">
              <w:rPr>
                <w:rStyle w:val="ae"/>
                <w:noProof/>
                <w:lang w:val="ru-RU"/>
              </w:rPr>
              <w:t>Приложение 4</w:t>
            </w:r>
            <w:r w:rsidR="00470AC6">
              <w:rPr>
                <w:noProof/>
                <w:webHidden/>
              </w:rPr>
              <w:tab/>
            </w:r>
            <w:r w:rsidR="00470AC6">
              <w:rPr>
                <w:noProof/>
                <w:webHidden/>
              </w:rPr>
              <w:fldChar w:fldCharType="begin"/>
            </w:r>
            <w:r w:rsidR="00470AC6">
              <w:rPr>
                <w:noProof/>
                <w:webHidden/>
              </w:rPr>
              <w:instrText xml:space="preserve"> PAGEREF _Toc144298517 \h </w:instrText>
            </w:r>
            <w:r w:rsidR="00470AC6">
              <w:rPr>
                <w:noProof/>
                <w:webHidden/>
              </w:rPr>
            </w:r>
            <w:r w:rsidR="00470AC6">
              <w:rPr>
                <w:noProof/>
                <w:webHidden/>
              </w:rPr>
              <w:fldChar w:fldCharType="separate"/>
            </w:r>
            <w:r w:rsidR="00626B85">
              <w:rPr>
                <w:noProof/>
                <w:webHidden/>
              </w:rPr>
              <w:t>29</w:t>
            </w:r>
            <w:r w:rsidR="00470AC6">
              <w:rPr>
                <w:noProof/>
                <w:webHidden/>
              </w:rPr>
              <w:fldChar w:fldCharType="end"/>
            </w:r>
          </w:hyperlink>
        </w:p>
        <w:p w:rsidR="00470AC6" w:rsidRDefault="00DF6E29">
          <w:pPr>
            <w:pStyle w:val="11"/>
            <w:tabs>
              <w:tab w:val="right" w:leader="dot" w:pos="10195"/>
            </w:tabs>
            <w:rPr>
              <w:rFonts w:asciiTheme="minorHAnsi" w:eastAsiaTheme="minorEastAsia" w:hAnsiTheme="minorHAnsi" w:cstheme="minorBidi"/>
              <w:noProof/>
              <w:sz w:val="22"/>
              <w:szCs w:val="22"/>
              <w:lang w:val="ru-RU" w:eastAsia="ru-RU"/>
            </w:rPr>
          </w:pPr>
          <w:hyperlink w:anchor="_Toc144298518" w:history="1">
            <w:r w:rsidR="00470AC6" w:rsidRPr="00107E1E">
              <w:rPr>
                <w:rStyle w:val="ae"/>
                <w:noProof/>
                <w:lang w:val="ru-RU"/>
              </w:rPr>
              <w:t>Приложение 5</w:t>
            </w:r>
            <w:r w:rsidR="00470AC6">
              <w:rPr>
                <w:noProof/>
                <w:webHidden/>
              </w:rPr>
              <w:tab/>
            </w:r>
            <w:r w:rsidR="00470AC6">
              <w:rPr>
                <w:noProof/>
                <w:webHidden/>
              </w:rPr>
              <w:fldChar w:fldCharType="begin"/>
            </w:r>
            <w:r w:rsidR="00470AC6">
              <w:rPr>
                <w:noProof/>
                <w:webHidden/>
              </w:rPr>
              <w:instrText xml:space="preserve"> PAGEREF _Toc144298518 \h </w:instrText>
            </w:r>
            <w:r w:rsidR="00470AC6">
              <w:rPr>
                <w:noProof/>
                <w:webHidden/>
              </w:rPr>
            </w:r>
            <w:r w:rsidR="00470AC6">
              <w:rPr>
                <w:noProof/>
                <w:webHidden/>
              </w:rPr>
              <w:fldChar w:fldCharType="separate"/>
            </w:r>
            <w:r w:rsidR="00626B85">
              <w:rPr>
                <w:noProof/>
                <w:webHidden/>
              </w:rPr>
              <w:t>30</w:t>
            </w:r>
            <w:r w:rsidR="00470AC6">
              <w:rPr>
                <w:noProof/>
                <w:webHidden/>
              </w:rPr>
              <w:fldChar w:fldCharType="end"/>
            </w:r>
          </w:hyperlink>
        </w:p>
        <w:p w:rsidR="00470AC6" w:rsidRDefault="00470AC6">
          <w:r>
            <w:rPr>
              <w:b/>
              <w:bCs/>
            </w:rPr>
            <w:fldChar w:fldCharType="end"/>
          </w:r>
        </w:p>
      </w:sdtContent>
    </w:sdt>
    <w:p w:rsidR="00470AC6" w:rsidRPr="00B71787" w:rsidRDefault="00470AC6" w:rsidP="00470AC6">
      <w:pPr>
        <w:rPr>
          <w:b/>
          <w:sz w:val="28"/>
          <w:szCs w:val="28"/>
          <w:lang w:val="ru-RU" w:eastAsia="ru-RU"/>
        </w:rPr>
      </w:pPr>
    </w:p>
    <w:p w:rsidR="00330F09" w:rsidRPr="00570B47" w:rsidRDefault="00330F09" w:rsidP="00A445EE">
      <w:pPr>
        <w:jc w:val="center"/>
        <w:rPr>
          <w:b/>
          <w:sz w:val="28"/>
          <w:szCs w:val="28"/>
          <w:lang w:val="ru-RU" w:eastAsia="ru-RU"/>
        </w:rPr>
      </w:pPr>
    </w:p>
    <w:tbl>
      <w:tblPr>
        <w:tblStyle w:val="afff9"/>
        <w:tblW w:w="10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9189"/>
        <w:gridCol w:w="869"/>
      </w:tblGrid>
      <w:tr w:rsidR="00935501" w:rsidRPr="00163CC4" w:rsidTr="00395A31">
        <w:tc>
          <w:tcPr>
            <w:tcW w:w="740" w:type="dxa"/>
          </w:tcPr>
          <w:p w:rsidR="000A3C33" w:rsidRPr="00C16CDC" w:rsidRDefault="000A3C33" w:rsidP="00A445EE">
            <w:pPr>
              <w:spacing w:line="240" w:lineRule="auto"/>
              <w:ind w:left="-439" w:firstLine="439"/>
              <w:jc w:val="center"/>
              <w:rPr>
                <w:sz w:val="28"/>
                <w:szCs w:val="28"/>
              </w:rPr>
            </w:pPr>
          </w:p>
        </w:tc>
        <w:tc>
          <w:tcPr>
            <w:tcW w:w="9189" w:type="dxa"/>
          </w:tcPr>
          <w:p w:rsidR="004A3C94" w:rsidRPr="00C16CDC" w:rsidRDefault="004A3C94" w:rsidP="004A3C94">
            <w:pPr>
              <w:spacing w:line="240" w:lineRule="auto"/>
              <w:ind w:left="0" w:firstLine="0"/>
              <w:jc w:val="left"/>
              <w:rPr>
                <w:b/>
                <w:sz w:val="16"/>
                <w:szCs w:val="16"/>
              </w:rPr>
            </w:pPr>
          </w:p>
        </w:tc>
        <w:tc>
          <w:tcPr>
            <w:tcW w:w="869" w:type="dxa"/>
          </w:tcPr>
          <w:p w:rsidR="000A3C33" w:rsidRPr="00B01FC3" w:rsidRDefault="000A3C33" w:rsidP="00A445EE">
            <w:pPr>
              <w:spacing w:line="240" w:lineRule="auto"/>
              <w:ind w:left="-433" w:firstLine="466"/>
              <w:jc w:val="center"/>
              <w:rPr>
                <w:sz w:val="28"/>
                <w:szCs w:val="28"/>
              </w:rPr>
            </w:pPr>
          </w:p>
        </w:tc>
      </w:tr>
      <w:tr w:rsidR="00935501" w:rsidRPr="00197103" w:rsidTr="00395A31">
        <w:tc>
          <w:tcPr>
            <w:tcW w:w="740" w:type="dxa"/>
          </w:tcPr>
          <w:p w:rsidR="000A3C33" w:rsidRPr="00C16CDC" w:rsidRDefault="000A3C33" w:rsidP="00A445EE">
            <w:pPr>
              <w:spacing w:line="240" w:lineRule="auto"/>
              <w:ind w:left="-454" w:firstLine="454"/>
              <w:jc w:val="center"/>
              <w:rPr>
                <w:sz w:val="28"/>
                <w:szCs w:val="28"/>
              </w:rPr>
            </w:pPr>
          </w:p>
        </w:tc>
        <w:tc>
          <w:tcPr>
            <w:tcW w:w="9189" w:type="dxa"/>
          </w:tcPr>
          <w:p w:rsidR="000A3C33" w:rsidRPr="00C16CDC" w:rsidRDefault="000A3C33" w:rsidP="00A445EE">
            <w:pPr>
              <w:spacing w:line="240" w:lineRule="auto"/>
              <w:ind w:left="34" w:firstLine="0"/>
              <w:rPr>
                <w:b/>
                <w:sz w:val="16"/>
                <w:szCs w:val="16"/>
              </w:rPr>
            </w:pPr>
          </w:p>
        </w:tc>
        <w:tc>
          <w:tcPr>
            <w:tcW w:w="869" w:type="dxa"/>
          </w:tcPr>
          <w:p w:rsidR="000A3C33" w:rsidRPr="00B01FC3" w:rsidRDefault="000A3C33" w:rsidP="00A445EE">
            <w:pPr>
              <w:spacing w:line="240" w:lineRule="auto"/>
              <w:ind w:left="-433" w:firstLine="466"/>
              <w:jc w:val="center"/>
              <w:rPr>
                <w:sz w:val="28"/>
                <w:szCs w:val="28"/>
              </w:rPr>
            </w:pPr>
          </w:p>
        </w:tc>
      </w:tr>
      <w:tr w:rsidR="00935501" w:rsidRPr="003F2673" w:rsidTr="00395A31">
        <w:tc>
          <w:tcPr>
            <w:tcW w:w="740" w:type="dxa"/>
          </w:tcPr>
          <w:p w:rsidR="000A3C33" w:rsidRPr="00C16CDC" w:rsidRDefault="000A3C33" w:rsidP="00A445EE">
            <w:pPr>
              <w:spacing w:line="240" w:lineRule="auto"/>
              <w:ind w:left="-454" w:firstLine="454"/>
              <w:jc w:val="center"/>
              <w:rPr>
                <w:sz w:val="28"/>
                <w:szCs w:val="28"/>
              </w:rPr>
            </w:pPr>
          </w:p>
        </w:tc>
        <w:tc>
          <w:tcPr>
            <w:tcW w:w="9189" w:type="dxa"/>
          </w:tcPr>
          <w:p w:rsidR="004A3C94" w:rsidRPr="00C16CDC" w:rsidRDefault="004A3C94" w:rsidP="004A3C94">
            <w:pPr>
              <w:spacing w:line="240" w:lineRule="auto"/>
              <w:ind w:left="34" w:firstLine="0"/>
              <w:rPr>
                <w:b/>
                <w:sz w:val="16"/>
                <w:szCs w:val="16"/>
              </w:rPr>
            </w:pPr>
          </w:p>
        </w:tc>
        <w:tc>
          <w:tcPr>
            <w:tcW w:w="869" w:type="dxa"/>
          </w:tcPr>
          <w:p w:rsidR="000A3C33" w:rsidRPr="00B01FC3" w:rsidRDefault="000A3C33" w:rsidP="00A445EE">
            <w:pPr>
              <w:spacing w:line="240" w:lineRule="auto"/>
              <w:ind w:left="-433" w:firstLine="466"/>
              <w:jc w:val="center"/>
              <w:rPr>
                <w:sz w:val="28"/>
                <w:szCs w:val="28"/>
              </w:rPr>
            </w:pPr>
          </w:p>
        </w:tc>
      </w:tr>
      <w:tr w:rsidR="00935501" w:rsidRPr="00197103" w:rsidTr="00395A31">
        <w:tc>
          <w:tcPr>
            <w:tcW w:w="740" w:type="dxa"/>
          </w:tcPr>
          <w:p w:rsidR="000A3C33" w:rsidRPr="00C16CDC" w:rsidRDefault="000A3C33" w:rsidP="00A445EE">
            <w:pPr>
              <w:spacing w:line="240" w:lineRule="auto"/>
              <w:ind w:left="-439" w:firstLine="439"/>
              <w:jc w:val="center"/>
              <w:rPr>
                <w:sz w:val="28"/>
                <w:szCs w:val="28"/>
              </w:rPr>
            </w:pPr>
          </w:p>
        </w:tc>
        <w:tc>
          <w:tcPr>
            <w:tcW w:w="9189" w:type="dxa"/>
          </w:tcPr>
          <w:p w:rsidR="000A3C33" w:rsidRPr="00C16CDC" w:rsidRDefault="000A3C33" w:rsidP="00A445EE">
            <w:pPr>
              <w:spacing w:line="240" w:lineRule="auto"/>
              <w:ind w:left="34" w:firstLine="0"/>
              <w:rPr>
                <w:b/>
                <w:sz w:val="16"/>
                <w:szCs w:val="16"/>
              </w:rPr>
            </w:pPr>
          </w:p>
        </w:tc>
        <w:tc>
          <w:tcPr>
            <w:tcW w:w="869" w:type="dxa"/>
          </w:tcPr>
          <w:p w:rsidR="000A3C33" w:rsidRPr="00B01FC3" w:rsidRDefault="000A3C33" w:rsidP="00A445EE">
            <w:pPr>
              <w:spacing w:line="240" w:lineRule="auto"/>
              <w:ind w:left="-433" w:firstLine="466"/>
              <w:jc w:val="center"/>
              <w:rPr>
                <w:sz w:val="28"/>
                <w:szCs w:val="28"/>
              </w:rPr>
            </w:pPr>
          </w:p>
        </w:tc>
      </w:tr>
      <w:tr w:rsidR="00570B47" w:rsidRPr="00F7143B" w:rsidTr="00395A31">
        <w:tc>
          <w:tcPr>
            <w:tcW w:w="740" w:type="dxa"/>
          </w:tcPr>
          <w:p w:rsidR="000A3C33" w:rsidRPr="00C16CDC" w:rsidRDefault="000A3C33" w:rsidP="00A445EE">
            <w:pPr>
              <w:spacing w:line="240" w:lineRule="auto"/>
              <w:ind w:left="-439" w:firstLine="439"/>
              <w:jc w:val="center"/>
              <w:rPr>
                <w:sz w:val="28"/>
                <w:szCs w:val="28"/>
              </w:rPr>
            </w:pPr>
          </w:p>
        </w:tc>
        <w:tc>
          <w:tcPr>
            <w:tcW w:w="9189" w:type="dxa"/>
          </w:tcPr>
          <w:p w:rsidR="000A3C33" w:rsidRPr="00C16CDC" w:rsidRDefault="000A3C33" w:rsidP="00C16CDC">
            <w:pPr>
              <w:spacing w:line="240" w:lineRule="auto"/>
              <w:ind w:left="34" w:firstLine="644"/>
              <w:rPr>
                <w:b/>
                <w:sz w:val="16"/>
                <w:szCs w:val="16"/>
              </w:rPr>
            </w:pPr>
          </w:p>
        </w:tc>
        <w:tc>
          <w:tcPr>
            <w:tcW w:w="869" w:type="dxa"/>
          </w:tcPr>
          <w:p w:rsidR="000A3C33" w:rsidRPr="00B01FC3" w:rsidRDefault="000A3C33" w:rsidP="00CA0332">
            <w:pPr>
              <w:spacing w:line="240" w:lineRule="auto"/>
              <w:ind w:left="-433" w:firstLine="466"/>
              <w:jc w:val="center"/>
              <w:rPr>
                <w:sz w:val="28"/>
                <w:szCs w:val="28"/>
              </w:rPr>
            </w:pPr>
          </w:p>
        </w:tc>
      </w:tr>
      <w:tr w:rsidR="00570B47" w:rsidRPr="003F2673" w:rsidTr="00395A31">
        <w:tc>
          <w:tcPr>
            <w:tcW w:w="740" w:type="dxa"/>
          </w:tcPr>
          <w:p w:rsidR="006A52DE" w:rsidRPr="00C16CDC" w:rsidRDefault="006A52DE" w:rsidP="00A445EE">
            <w:pPr>
              <w:spacing w:line="240" w:lineRule="auto"/>
              <w:ind w:left="-439" w:firstLine="439"/>
              <w:jc w:val="center"/>
              <w:rPr>
                <w:sz w:val="28"/>
                <w:szCs w:val="28"/>
              </w:rPr>
            </w:pPr>
          </w:p>
        </w:tc>
        <w:tc>
          <w:tcPr>
            <w:tcW w:w="9189" w:type="dxa"/>
          </w:tcPr>
          <w:p w:rsidR="000A3C33" w:rsidRPr="00C16CDC" w:rsidRDefault="000A3C33" w:rsidP="00C16CDC">
            <w:pPr>
              <w:spacing w:line="240" w:lineRule="auto"/>
              <w:ind w:left="34" w:firstLine="644"/>
              <w:rPr>
                <w:b/>
                <w:sz w:val="28"/>
                <w:szCs w:val="28"/>
              </w:rPr>
            </w:pPr>
          </w:p>
        </w:tc>
        <w:tc>
          <w:tcPr>
            <w:tcW w:w="869" w:type="dxa"/>
          </w:tcPr>
          <w:p w:rsidR="000A3C33" w:rsidRDefault="000A3C33" w:rsidP="00CA0332">
            <w:pPr>
              <w:spacing w:line="240" w:lineRule="auto"/>
              <w:ind w:left="-433" w:firstLine="466"/>
              <w:jc w:val="center"/>
              <w:rPr>
                <w:sz w:val="28"/>
                <w:szCs w:val="28"/>
              </w:rPr>
            </w:pPr>
          </w:p>
          <w:p w:rsidR="006A52DE" w:rsidRDefault="006A52DE" w:rsidP="00CA0332">
            <w:pPr>
              <w:spacing w:line="240" w:lineRule="auto"/>
              <w:ind w:left="-433" w:firstLine="466"/>
              <w:jc w:val="center"/>
              <w:rPr>
                <w:sz w:val="28"/>
                <w:szCs w:val="28"/>
              </w:rPr>
            </w:pPr>
          </w:p>
          <w:p w:rsidR="006A52DE" w:rsidRPr="00B01FC3" w:rsidRDefault="006A52DE" w:rsidP="00CA0332">
            <w:pPr>
              <w:spacing w:line="240" w:lineRule="auto"/>
              <w:ind w:left="-433" w:firstLine="466"/>
              <w:jc w:val="center"/>
              <w:rPr>
                <w:sz w:val="28"/>
                <w:szCs w:val="28"/>
              </w:rPr>
            </w:pPr>
          </w:p>
        </w:tc>
      </w:tr>
      <w:tr w:rsidR="00C704D2" w:rsidRPr="00197103" w:rsidTr="00395A31">
        <w:tc>
          <w:tcPr>
            <w:tcW w:w="740" w:type="dxa"/>
          </w:tcPr>
          <w:p w:rsidR="00C704D2" w:rsidRPr="00151982" w:rsidRDefault="00C704D2" w:rsidP="00A445EE">
            <w:pPr>
              <w:spacing w:line="240" w:lineRule="auto"/>
              <w:ind w:left="-439" w:firstLine="439"/>
              <w:jc w:val="center"/>
              <w:rPr>
                <w:sz w:val="28"/>
                <w:szCs w:val="28"/>
                <w:highlight w:val="yellow"/>
              </w:rPr>
            </w:pPr>
          </w:p>
        </w:tc>
        <w:tc>
          <w:tcPr>
            <w:tcW w:w="9189" w:type="dxa"/>
          </w:tcPr>
          <w:p w:rsidR="00C704D2" w:rsidRPr="00395A31" w:rsidRDefault="00C704D2" w:rsidP="00796354">
            <w:pPr>
              <w:ind w:left="34"/>
              <w:rPr>
                <w:sz w:val="16"/>
                <w:szCs w:val="16"/>
              </w:rPr>
            </w:pPr>
          </w:p>
        </w:tc>
        <w:tc>
          <w:tcPr>
            <w:tcW w:w="869" w:type="dxa"/>
          </w:tcPr>
          <w:p w:rsidR="00C704D2" w:rsidRPr="00151982" w:rsidRDefault="00C704D2" w:rsidP="00A445EE">
            <w:pPr>
              <w:spacing w:line="240" w:lineRule="auto"/>
              <w:ind w:left="-433" w:firstLine="466"/>
              <w:jc w:val="center"/>
              <w:rPr>
                <w:sz w:val="28"/>
                <w:szCs w:val="28"/>
                <w:highlight w:val="yellow"/>
              </w:rPr>
            </w:pPr>
          </w:p>
          <w:p w:rsidR="00C704D2" w:rsidRPr="00151982" w:rsidRDefault="00C704D2" w:rsidP="00A445EE">
            <w:pPr>
              <w:spacing w:line="240" w:lineRule="auto"/>
              <w:ind w:left="-433" w:firstLine="466"/>
              <w:jc w:val="center"/>
              <w:rPr>
                <w:sz w:val="28"/>
                <w:szCs w:val="28"/>
                <w:highlight w:val="yellow"/>
              </w:rPr>
            </w:pPr>
          </w:p>
          <w:p w:rsidR="00C704D2" w:rsidRPr="00151982" w:rsidRDefault="00C704D2" w:rsidP="00CA0332">
            <w:pPr>
              <w:spacing w:line="240" w:lineRule="auto"/>
              <w:ind w:left="-433" w:firstLine="466"/>
              <w:jc w:val="center"/>
              <w:rPr>
                <w:sz w:val="28"/>
                <w:szCs w:val="28"/>
                <w:highlight w:val="yellow"/>
              </w:rPr>
            </w:pPr>
          </w:p>
        </w:tc>
      </w:tr>
      <w:tr w:rsidR="00C704D2" w:rsidRPr="00197103" w:rsidTr="00395A31">
        <w:tc>
          <w:tcPr>
            <w:tcW w:w="740" w:type="dxa"/>
          </w:tcPr>
          <w:p w:rsidR="00C704D2" w:rsidRPr="00151982" w:rsidRDefault="00C704D2" w:rsidP="00A445EE">
            <w:pPr>
              <w:spacing w:line="240" w:lineRule="auto"/>
              <w:ind w:left="-439" w:firstLine="439"/>
              <w:jc w:val="center"/>
              <w:rPr>
                <w:sz w:val="28"/>
                <w:szCs w:val="28"/>
                <w:highlight w:val="yellow"/>
              </w:rPr>
            </w:pPr>
          </w:p>
        </w:tc>
        <w:tc>
          <w:tcPr>
            <w:tcW w:w="9189" w:type="dxa"/>
          </w:tcPr>
          <w:p w:rsidR="00C704D2" w:rsidRDefault="00C704D2" w:rsidP="006A52DE">
            <w:pPr>
              <w:tabs>
                <w:tab w:val="left" w:pos="1080"/>
                <w:tab w:val="left" w:pos="9639"/>
              </w:tabs>
              <w:spacing w:line="276" w:lineRule="auto"/>
              <w:rPr>
                <w:sz w:val="16"/>
                <w:szCs w:val="16"/>
              </w:rPr>
            </w:pPr>
          </w:p>
          <w:p w:rsidR="00470AC6" w:rsidRDefault="00470AC6" w:rsidP="006A52DE">
            <w:pPr>
              <w:tabs>
                <w:tab w:val="left" w:pos="1080"/>
                <w:tab w:val="left" w:pos="9639"/>
              </w:tabs>
              <w:spacing w:line="276" w:lineRule="auto"/>
              <w:rPr>
                <w:sz w:val="16"/>
                <w:szCs w:val="16"/>
              </w:rPr>
            </w:pPr>
          </w:p>
          <w:p w:rsidR="00470AC6" w:rsidRDefault="00470AC6" w:rsidP="006A52DE">
            <w:pPr>
              <w:tabs>
                <w:tab w:val="left" w:pos="1080"/>
                <w:tab w:val="left" w:pos="9639"/>
              </w:tabs>
              <w:spacing w:line="276" w:lineRule="auto"/>
              <w:rPr>
                <w:sz w:val="16"/>
                <w:szCs w:val="16"/>
              </w:rPr>
            </w:pPr>
          </w:p>
          <w:p w:rsidR="00470AC6" w:rsidRDefault="00470AC6" w:rsidP="006A52DE">
            <w:pPr>
              <w:tabs>
                <w:tab w:val="left" w:pos="1080"/>
                <w:tab w:val="left" w:pos="9639"/>
              </w:tabs>
              <w:spacing w:line="276" w:lineRule="auto"/>
              <w:rPr>
                <w:sz w:val="16"/>
                <w:szCs w:val="16"/>
              </w:rPr>
            </w:pPr>
          </w:p>
          <w:p w:rsidR="00470AC6" w:rsidRDefault="00470AC6" w:rsidP="006A52DE">
            <w:pPr>
              <w:tabs>
                <w:tab w:val="left" w:pos="1080"/>
                <w:tab w:val="left" w:pos="9639"/>
              </w:tabs>
              <w:spacing w:line="276" w:lineRule="auto"/>
              <w:rPr>
                <w:sz w:val="16"/>
                <w:szCs w:val="16"/>
              </w:rPr>
            </w:pPr>
          </w:p>
          <w:p w:rsidR="00470AC6" w:rsidRDefault="00470AC6" w:rsidP="006A52DE">
            <w:pPr>
              <w:tabs>
                <w:tab w:val="left" w:pos="1080"/>
                <w:tab w:val="left" w:pos="9639"/>
              </w:tabs>
              <w:spacing w:line="276" w:lineRule="auto"/>
              <w:rPr>
                <w:sz w:val="16"/>
                <w:szCs w:val="16"/>
              </w:rPr>
            </w:pPr>
          </w:p>
          <w:p w:rsidR="00470AC6" w:rsidRDefault="00470AC6" w:rsidP="006A52DE">
            <w:pPr>
              <w:tabs>
                <w:tab w:val="left" w:pos="1080"/>
                <w:tab w:val="left" w:pos="9639"/>
              </w:tabs>
              <w:spacing w:line="276" w:lineRule="auto"/>
              <w:rPr>
                <w:sz w:val="16"/>
                <w:szCs w:val="16"/>
              </w:rPr>
            </w:pPr>
          </w:p>
          <w:p w:rsidR="00470AC6" w:rsidRPr="00395A31" w:rsidRDefault="00470AC6" w:rsidP="006A52DE">
            <w:pPr>
              <w:tabs>
                <w:tab w:val="left" w:pos="1080"/>
                <w:tab w:val="left" w:pos="9639"/>
              </w:tabs>
              <w:spacing w:line="276" w:lineRule="auto"/>
              <w:rPr>
                <w:sz w:val="16"/>
                <w:szCs w:val="16"/>
              </w:rPr>
            </w:pPr>
          </w:p>
        </w:tc>
        <w:tc>
          <w:tcPr>
            <w:tcW w:w="869" w:type="dxa"/>
          </w:tcPr>
          <w:p w:rsidR="00C704D2" w:rsidRPr="00151982" w:rsidRDefault="00C704D2" w:rsidP="00A445EE">
            <w:pPr>
              <w:spacing w:line="240" w:lineRule="auto"/>
              <w:ind w:left="-433" w:firstLine="466"/>
              <w:jc w:val="center"/>
              <w:rPr>
                <w:sz w:val="28"/>
                <w:szCs w:val="28"/>
                <w:highlight w:val="yellow"/>
              </w:rPr>
            </w:pPr>
          </w:p>
          <w:p w:rsidR="00C704D2" w:rsidRPr="00151982" w:rsidRDefault="00C704D2" w:rsidP="00A445EE">
            <w:pPr>
              <w:spacing w:line="240" w:lineRule="auto"/>
              <w:ind w:left="-433" w:firstLine="466"/>
              <w:jc w:val="center"/>
              <w:rPr>
                <w:sz w:val="28"/>
                <w:szCs w:val="28"/>
                <w:highlight w:val="yellow"/>
              </w:rPr>
            </w:pPr>
          </w:p>
          <w:p w:rsidR="00C704D2" w:rsidRPr="00151982" w:rsidRDefault="00C704D2" w:rsidP="00CA0332">
            <w:pPr>
              <w:spacing w:line="240" w:lineRule="auto"/>
              <w:ind w:left="-433" w:firstLine="466"/>
              <w:jc w:val="center"/>
              <w:rPr>
                <w:sz w:val="28"/>
                <w:szCs w:val="28"/>
                <w:highlight w:val="yellow"/>
              </w:rPr>
            </w:pPr>
          </w:p>
        </w:tc>
      </w:tr>
    </w:tbl>
    <w:p w:rsidR="004555AD" w:rsidRDefault="004555AD" w:rsidP="00EB125F">
      <w:pPr>
        <w:rPr>
          <w:lang w:val="ru-RU"/>
        </w:rPr>
      </w:pPr>
      <w:bookmarkStart w:id="1" w:name="_TOC_250003"/>
    </w:p>
    <w:p w:rsidR="00626B85" w:rsidRDefault="00626B85" w:rsidP="00EB125F">
      <w:pPr>
        <w:rPr>
          <w:lang w:val="ru-RU"/>
        </w:rPr>
      </w:pPr>
    </w:p>
    <w:p w:rsidR="00626B85" w:rsidRDefault="00626B85" w:rsidP="00EB125F">
      <w:pPr>
        <w:rPr>
          <w:lang w:val="ru-RU"/>
        </w:rPr>
      </w:pPr>
    </w:p>
    <w:p w:rsidR="00626B85" w:rsidRDefault="00626B85" w:rsidP="00EB125F">
      <w:pPr>
        <w:rPr>
          <w:lang w:val="ru-RU"/>
        </w:rPr>
      </w:pPr>
    </w:p>
    <w:p w:rsidR="00626B85" w:rsidRDefault="00626B85" w:rsidP="00EB125F">
      <w:pPr>
        <w:rPr>
          <w:lang w:val="ru-RU"/>
        </w:rPr>
      </w:pPr>
    </w:p>
    <w:p w:rsidR="00626B85" w:rsidRDefault="00626B85" w:rsidP="00EB125F">
      <w:pPr>
        <w:rPr>
          <w:lang w:val="ru-RU"/>
        </w:rPr>
      </w:pPr>
    </w:p>
    <w:p w:rsidR="00626B85" w:rsidRPr="00631201" w:rsidRDefault="00626B85" w:rsidP="00EB125F">
      <w:pPr>
        <w:rPr>
          <w:lang w:val="ru-RU"/>
        </w:rPr>
      </w:pPr>
    </w:p>
    <w:p w:rsidR="002A3E80" w:rsidRPr="00631201" w:rsidRDefault="002A3E80" w:rsidP="00452831">
      <w:pPr>
        <w:rPr>
          <w:lang w:val="ru-RU"/>
        </w:rPr>
      </w:pPr>
    </w:p>
    <w:p w:rsidR="00452831" w:rsidRDefault="00452831" w:rsidP="004C7612">
      <w:pPr>
        <w:pStyle w:val="1"/>
        <w:spacing w:line="360" w:lineRule="auto"/>
        <w:ind w:firstLine="709"/>
        <w:rPr>
          <w:lang w:val="ru-RU"/>
        </w:rPr>
      </w:pPr>
    </w:p>
    <w:p w:rsidR="00551278" w:rsidRPr="00815B07" w:rsidRDefault="00277221" w:rsidP="004C7612">
      <w:pPr>
        <w:pStyle w:val="1"/>
        <w:spacing w:line="360" w:lineRule="auto"/>
        <w:ind w:firstLine="709"/>
        <w:rPr>
          <w:lang w:val="ru-RU"/>
        </w:rPr>
      </w:pPr>
      <w:bookmarkStart w:id="2" w:name="_Toc144298507"/>
      <w:r w:rsidRPr="00815B07">
        <w:rPr>
          <w:lang w:val="ru-RU"/>
        </w:rPr>
        <w:lastRenderedPageBreak/>
        <w:t>1. </w:t>
      </w:r>
      <w:r w:rsidR="00A73BE7" w:rsidRPr="00815B07">
        <w:rPr>
          <w:lang w:val="ru-RU"/>
        </w:rPr>
        <w:t>Общие положения</w:t>
      </w:r>
      <w:bookmarkEnd w:id="2"/>
    </w:p>
    <w:p w:rsidR="00277221" w:rsidRPr="00EB125F" w:rsidRDefault="00277221" w:rsidP="004C7612">
      <w:pPr>
        <w:spacing w:line="360" w:lineRule="auto"/>
        <w:ind w:firstLine="709"/>
      </w:pPr>
    </w:p>
    <w:p w:rsidR="00F825E9" w:rsidRPr="00D8329E" w:rsidRDefault="00551278" w:rsidP="004C7612">
      <w:pPr>
        <w:pStyle w:val="a5"/>
        <w:numPr>
          <w:ilvl w:val="1"/>
          <w:numId w:val="36"/>
        </w:numPr>
        <w:spacing w:before="0" w:line="360" w:lineRule="auto"/>
        <w:ind w:left="0" w:firstLine="709"/>
        <w:rPr>
          <w:sz w:val="28"/>
          <w:szCs w:val="28"/>
          <w:lang w:val="ru-RU"/>
        </w:rPr>
      </w:pPr>
      <w:r w:rsidRPr="007A6E3A">
        <w:rPr>
          <w:sz w:val="28"/>
          <w:szCs w:val="28"/>
          <w:lang w:val="ru-RU"/>
        </w:rPr>
        <w:t xml:space="preserve">Стандарт внешнего </w:t>
      </w:r>
      <w:r w:rsidR="00C33A22" w:rsidRPr="007A6E3A">
        <w:rPr>
          <w:sz w:val="28"/>
          <w:szCs w:val="28"/>
          <w:lang w:val="ru-RU"/>
        </w:rPr>
        <w:t xml:space="preserve">муниципального </w:t>
      </w:r>
      <w:r w:rsidR="0095030B">
        <w:rPr>
          <w:sz w:val="28"/>
          <w:szCs w:val="28"/>
          <w:lang w:val="ru-RU"/>
        </w:rPr>
        <w:t xml:space="preserve">финансового </w:t>
      </w:r>
      <w:r w:rsidRPr="007A6E3A">
        <w:rPr>
          <w:sz w:val="28"/>
          <w:szCs w:val="28"/>
          <w:lang w:val="ru-RU"/>
        </w:rPr>
        <w:t xml:space="preserve">контроля </w:t>
      </w:r>
      <w:r w:rsidR="007A6E3A" w:rsidRPr="00D8329E">
        <w:rPr>
          <w:sz w:val="28"/>
          <w:szCs w:val="28"/>
          <w:lang w:val="ru-RU"/>
        </w:rPr>
        <w:br/>
      </w:r>
      <w:r w:rsidRPr="007A6E3A">
        <w:rPr>
          <w:sz w:val="28"/>
          <w:szCs w:val="28"/>
          <w:lang w:val="ru-RU"/>
        </w:rPr>
        <w:t>«</w:t>
      </w:r>
      <w:r w:rsidR="00163CC4" w:rsidRPr="007A6E3A">
        <w:rPr>
          <w:sz w:val="28"/>
          <w:szCs w:val="28"/>
          <w:lang w:val="ru-RU"/>
        </w:rPr>
        <w:t xml:space="preserve">Оценка реализуемости, рисков и результатов достижения целей социально-экономического развития муниципального образования, предусмотренных </w:t>
      </w:r>
      <w:r w:rsidR="00163CC4" w:rsidRPr="00D8329E">
        <w:rPr>
          <w:sz w:val="28"/>
          <w:szCs w:val="28"/>
          <w:lang w:val="ru-RU"/>
        </w:rPr>
        <w:t xml:space="preserve">документами стратегического планирования муниципального образования, </w:t>
      </w:r>
      <w:r w:rsidR="007A6E3A" w:rsidRPr="00D8329E">
        <w:rPr>
          <w:sz w:val="28"/>
          <w:szCs w:val="28"/>
          <w:lang w:val="ru-RU"/>
        </w:rPr>
        <w:br/>
      </w:r>
      <w:r w:rsidR="00163CC4" w:rsidRPr="00D8329E">
        <w:rPr>
          <w:sz w:val="28"/>
          <w:szCs w:val="28"/>
          <w:lang w:val="ru-RU"/>
        </w:rPr>
        <w:t xml:space="preserve">в пределах компетенции </w:t>
      </w:r>
      <w:r w:rsidR="000C2198">
        <w:rPr>
          <w:sz w:val="28"/>
          <w:szCs w:val="28"/>
          <w:lang w:val="ru-RU"/>
        </w:rPr>
        <w:t>К</w:t>
      </w:r>
      <w:r w:rsidR="00163CC4" w:rsidRPr="00D8329E">
        <w:rPr>
          <w:sz w:val="28"/>
          <w:szCs w:val="28"/>
          <w:lang w:val="ru-RU"/>
        </w:rPr>
        <w:t>онтрольно-счетно</w:t>
      </w:r>
      <w:r w:rsidR="000C2198">
        <w:rPr>
          <w:sz w:val="28"/>
          <w:szCs w:val="28"/>
          <w:lang w:val="ru-RU"/>
        </w:rPr>
        <w:t>й палаты Талдомского городского округа</w:t>
      </w:r>
      <w:r w:rsidRPr="00D8329E">
        <w:rPr>
          <w:sz w:val="28"/>
          <w:szCs w:val="28"/>
          <w:lang w:val="ru-RU"/>
        </w:rPr>
        <w:t>» (далее</w:t>
      </w:r>
      <w:r w:rsidR="00BF3865" w:rsidRPr="00D8329E">
        <w:rPr>
          <w:sz w:val="28"/>
          <w:szCs w:val="28"/>
          <w:lang w:val="ru-RU"/>
        </w:rPr>
        <w:t xml:space="preserve"> – С</w:t>
      </w:r>
      <w:r w:rsidRPr="00D8329E">
        <w:rPr>
          <w:sz w:val="28"/>
          <w:szCs w:val="28"/>
          <w:lang w:val="ru-RU"/>
        </w:rPr>
        <w:t xml:space="preserve">тандарт) </w:t>
      </w:r>
      <w:r w:rsidR="00BF3DCC" w:rsidRPr="00D8329E">
        <w:rPr>
          <w:sz w:val="28"/>
          <w:szCs w:val="28"/>
          <w:lang w:val="ru-RU"/>
        </w:rPr>
        <w:t xml:space="preserve">разработан </w:t>
      </w:r>
      <w:r w:rsidR="007A6E3A" w:rsidRPr="00D8329E">
        <w:rPr>
          <w:sz w:val="28"/>
          <w:szCs w:val="28"/>
          <w:lang w:val="ru-RU"/>
        </w:rPr>
        <w:t>в соответствии с Бюджетным кодексом Российской Федерации, Федеральным законом от 07.02.2011 № 6-ФЗ «Об общих принципах организации и деятельности контрольно-сч</w:t>
      </w:r>
      <w:r w:rsidR="00001624">
        <w:rPr>
          <w:sz w:val="28"/>
          <w:szCs w:val="28"/>
          <w:lang w:val="ru-RU"/>
        </w:rPr>
        <w:t>е</w:t>
      </w:r>
      <w:r w:rsidR="007A6E3A" w:rsidRPr="00D8329E">
        <w:rPr>
          <w:sz w:val="28"/>
          <w:szCs w:val="28"/>
          <w:lang w:val="ru-RU"/>
        </w:rPr>
        <w:t xml:space="preserve">тных органов субъектов Российской Федерации и муниципальных образований», </w:t>
      </w:r>
      <w:r w:rsidR="00BF3DCC" w:rsidRPr="00D8329E">
        <w:rPr>
          <w:sz w:val="28"/>
          <w:szCs w:val="28"/>
          <w:lang w:val="ru-RU"/>
        </w:rPr>
        <w:t>Положени</w:t>
      </w:r>
      <w:r w:rsidR="007A6E3A" w:rsidRPr="00D8329E">
        <w:rPr>
          <w:sz w:val="28"/>
          <w:szCs w:val="28"/>
          <w:lang w:val="ru-RU"/>
        </w:rPr>
        <w:t>ем</w:t>
      </w:r>
      <w:r w:rsidR="00BF3DCC" w:rsidRPr="00D8329E">
        <w:rPr>
          <w:sz w:val="28"/>
          <w:szCs w:val="28"/>
          <w:lang w:val="ru-RU"/>
        </w:rPr>
        <w:t xml:space="preserve"> о Контрольно-счетн</w:t>
      </w:r>
      <w:r w:rsidR="007A6E3A" w:rsidRPr="00D8329E">
        <w:rPr>
          <w:sz w:val="28"/>
          <w:szCs w:val="28"/>
          <w:lang w:val="ru-RU"/>
        </w:rPr>
        <w:t>ой</w:t>
      </w:r>
      <w:r w:rsidR="00BF3DCC" w:rsidRPr="00D8329E">
        <w:rPr>
          <w:sz w:val="28"/>
          <w:szCs w:val="28"/>
          <w:lang w:val="ru-RU"/>
        </w:rPr>
        <w:t xml:space="preserve"> </w:t>
      </w:r>
      <w:r w:rsidR="007A6E3A" w:rsidRPr="00D8329E">
        <w:rPr>
          <w:sz w:val="28"/>
          <w:szCs w:val="28"/>
          <w:lang w:val="ru-RU"/>
        </w:rPr>
        <w:t xml:space="preserve">палате </w:t>
      </w:r>
      <w:r w:rsidR="000E640E">
        <w:rPr>
          <w:sz w:val="28"/>
          <w:szCs w:val="28"/>
          <w:lang w:val="ru-RU"/>
        </w:rPr>
        <w:t>Талдомского</w:t>
      </w:r>
      <w:r w:rsidR="00285B8E">
        <w:rPr>
          <w:sz w:val="28"/>
          <w:szCs w:val="28"/>
          <w:lang w:val="ru-RU"/>
        </w:rPr>
        <w:t xml:space="preserve"> городского округа</w:t>
      </w:r>
      <w:r w:rsidR="007A6E3A" w:rsidRPr="00D8329E">
        <w:rPr>
          <w:sz w:val="28"/>
          <w:szCs w:val="28"/>
          <w:lang w:val="ru-RU"/>
        </w:rPr>
        <w:t xml:space="preserve"> </w:t>
      </w:r>
      <w:r w:rsidR="00BF3DCC" w:rsidRPr="00D8329E">
        <w:rPr>
          <w:sz w:val="28"/>
          <w:szCs w:val="28"/>
          <w:lang w:val="ru-RU"/>
        </w:rPr>
        <w:t xml:space="preserve">Московской области, утвержденного решением </w:t>
      </w:r>
      <w:r w:rsidR="00285B8E">
        <w:rPr>
          <w:sz w:val="28"/>
          <w:szCs w:val="28"/>
          <w:lang w:val="ru-RU"/>
        </w:rPr>
        <w:t>Совета депутатов</w:t>
      </w:r>
      <w:r w:rsidR="00F33805">
        <w:rPr>
          <w:sz w:val="28"/>
          <w:szCs w:val="28"/>
          <w:lang w:val="ru-RU"/>
        </w:rPr>
        <w:t xml:space="preserve"> Талдомского городского округа </w:t>
      </w:r>
      <w:r w:rsidR="00285B8E">
        <w:rPr>
          <w:sz w:val="28"/>
          <w:szCs w:val="28"/>
          <w:lang w:val="ru-RU"/>
        </w:rPr>
        <w:t xml:space="preserve"> </w:t>
      </w:r>
      <w:r w:rsidR="00F65E7F">
        <w:rPr>
          <w:rFonts w:eastAsia="Calibri"/>
          <w:sz w:val="28"/>
          <w:szCs w:val="28"/>
          <w:lang w:val="ru-RU"/>
        </w:rPr>
        <w:t>от 2</w:t>
      </w:r>
      <w:r w:rsidR="00F33805">
        <w:rPr>
          <w:rFonts w:eastAsia="Calibri"/>
          <w:sz w:val="28"/>
          <w:szCs w:val="28"/>
          <w:lang w:val="ru-RU"/>
        </w:rPr>
        <w:t>3</w:t>
      </w:r>
      <w:r w:rsidR="00285B8E" w:rsidRPr="00285B8E">
        <w:rPr>
          <w:rFonts w:eastAsia="Calibri"/>
          <w:sz w:val="28"/>
          <w:szCs w:val="28"/>
          <w:lang w:val="ru-RU"/>
        </w:rPr>
        <w:t>.</w:t>
      </w:r>
      <w:r w:rsidR="00F33805">
        <w:rPr>
          <w:rFonts w:eastAsia="Calibri"/>
          <w:sz w:val="28"/>
          <w:szCs w:val="28"/>
          <w:lang w:val="ru-RU"/>
        </w:rPr>
        <w:t>06</w:t>
      </w:r>
      <w:r w:rsidR="00285B8E" w:rsidRPr="00285B8E">
        <w:rPr>
          <w:rFonts w:eastAsia="Calibri"/>
          <w:sz w:val="28"/>
          <w:szCs w:val="28"/>
          <w:lang w:val="ru-RU"/>
        </w:rPr>
        <w:t>.2022 №</w:t>
      </w:r>
      <w:r w:rsidR="00F33805">
        <w:rPr>
          <w:rFonts w:eastAsia="Calibri"/>
          <w:sz w:val="28"/>
          <w:szCs w:val="28"/>
          <w:lang w:val="ru-RU"/>
        </w:rPr>
        <w:t>45</w:t>
      </w:r>
      <w:r w:rsidR="00285B8E">
        <w:rPr>
          <w:rFonts w:eastAsia="Calibri"/>
          <w:sz w:val="28"/>
          <w:szCs w:val="28"/>
          <w:lang w:val="ru-RU"/>
        </w:rPr>
        <w:t>.</w:t>
      </w:r>
      <w:r w:rsidR="00151982" w:rsidRPr="00D8329E">
        <w:rPr>
          <w:sz w:val="28"/>
          <w:szCs w:val="28"/>
          <w:lang w:val="ru-RU"/>
        </w:rPr>
        <w:t xml:space="preserve"> </w:t>
      </w:r>
    </w:p>
    <w:p w:rsidR="007A6E3A" w:rsidRPr="00D8329E" w:rsidRDefault="007A6E3A" w:rsidP="004C7612">
      <w:pPr>
        <w:pStyle w:val="ConsPlusNormal"/>
        <w:widowControl/>
        <w:numPr>
          <w:ilvl w:val="1"/>
          <w:numId w:val="36"/>
        </w:numPr>
        <w:spacing w:line="360" w:lineRule="auto"/>
        <w:ind w:left="0" w:firstLine="709"/>
        <w:jc w:val="both"/>
        <w:rPr>
          <w:rFonts w:ascii="Times New Roman" w:hAnsi="Times New Roman" w:cs="Times New Roman"/>
          <w:sz w:val="28"/>
          <w:szCs w:val="28"/>
        </w:rPr>
      </w:pPr>
      <w:r w:rsidRPr="00D8329E">
        <w:rPr>
          <w:rFonts w:ascii="Times New Roman" w:hAnsi="Times New Roman" w:cs="Times New Roman"/>
          <w:sz w:val="28"/>
          <w:szCs w:val="28"/>
        </w:rPr>
        <w:t xml:space="preserve">При подготовке Стандарта учтены положения Общих требований к стандартам внешнего государственного и муниципального </w:t>
      </w:r>
      <w:r w:rsidR="00E24ECF">
        <w:rPr>
          <w:rFonts w:ascii="Times New Roman" w:hAnsi="Times New Roman" w:cs="Times New Roman"/>
          <w:sz w:val="28"/>
          <w:szCs w:val="28"/>
        </w:rPr>
        <w:t>аудита (</w:t>
      </w:r>
      <w:r w:rsidRPr="00D8329E">
        <w:rPr>
          <w:rFonts w:ascii="Times New Roman" w:hAnsi="Times New Roman" w:cs="Times New Roman"/>
          <w:sz w:val="28"/>
          <w:szCs w:val="28"/>
        </w:rPr>
        <w:t>контроля</w:t>
      </w:r>
      <w:r w:rsidR="00E24ECF">
        <w:rPr>
          <w:rFonts w:ascii="Times New Roman" w:hAnsi="Times New Roman" w:cs="Times New Roman"/>
          <w:sz w:val="28"/>
          <w:szCs w:val="28"/>
        </w:rPr>
        <w:t>)</w:t>
      </w:r>
      <w:r w:rsidRPr="00D8329E">
        <w:rPr>
          <w:rFonts w:ascii="Times New Roman" w:hAnsi="Times New Roman" w:cs="Times New Roman"/>
          <w:sz w:val="28"/>
          <w:szCs w:val="28"/>
        </w:rPr>
        <w:t xml:space="preserve">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утверждённых </w:t>
      </w:r>
      <w:r w:rsidR="00E24ECF">
        <w:rPr>
          <w:rFonts w:ascii="Times New Roman" w:hAnsi="Times New Roman" w:cs="Times New Roman"/>
          <w:sz w:val="28"/>
          <w:szCs w:val="28"/>
        </w:rPr>
        <w:t xml:space="preserve">постановлением </w:t>
      </w:r>
      <w:r w:rsidRPr="00D8329E">
        <w:rPr>
          <w:rFonts w:ascii="Times New Roman" w:hAnsi="Times New Roman" w:cs="Times New Roman"/>
          <w:sz w:val="28"/>
          <w:szCs w:val="28"/>
        </w:rPr>
        <w:t>Коллеги</w:t>
      </w:r>
      <w:r w:rsidR="00E24ECF">
        <w:rPr>
          <w:rFonts w:ascii="Times New Roman" w:hAnsi="Times New Roman" w:cs="Times New Roman"/>
          <w:sz w:val="28"/>
          <w:szCs w:val="28"/>
        </w:rPr>
        <w:t>и</w:t>
      </w:r>
      <w:r w:rsidRPr="00D8329E">
        <w:rPr>
          <w:rFonts w:ascii="Times New Roman" w:hAnsi="Times New Roman" w:cs="Times New Roman"/>
          <w:sz w:val="28"/>
          <w:szCs w:val="28"/>
        </w:rPr>
        <w:t xml:space="preserve"> Счётной палаты Российской Федерации </w:t>
      </w:r>
      <w:r w:rsidR="00E24ECF">
        <w:rPr>
          <w:rFonts w:ascii="Times New Roman" w:hAnsi="Times New Roman" w:cs="Times New Roman"/>
          <w:sz w:val="28"/>
          <w:szCs w:val="28"/>
        </w:rPr>
        <w:t>от 29.03.2022 № 2ПК</w:t>
      </w:r>
      <w:r w:rsidRPr="00D8329E">
        <w:rPr>
          <w:rFonts w:ascii="Times New Roman" w:hAnsi="Times New Roman" w:cs="Times New Roman"/>
          <w:sz w:val="28"/>
          <w:szCs w:val="28"/>
        </w:rPr>
        <w:t>,</w:t>
      </w:r>
      <w:r w:rsidR="00D8329E" w:rsidRPr="00D8329E">
        <w:rPr>
          <w:rFonts w:ascii="Times New Roman" w:hAnsi="Times New Roman" w:cs="Times New Roman"/>
          <w:sz w:val="28"/>
          <w:szCs w:val="28"/>
        </w:rPr>
        <w:t xml:space="preserve"> Стандарта внешнего государственного аудита (контроля)</w:t>
      </w:r>
      <w:r w:rsidR="00D8329E">
        <w:rPr>
          <w:rFonts w:ascii="Times New Roman" w:hAnsi="Times New Roman" w:cs="Times New Roman"/>
          <w:sz w:val="28"/>
          <w:szCs w:val="28"/>
        </w:rPr>
        <w:t xml:space="preserve"> Счетной Палаты Российской Федерации </w:t>
      </w:r>
      <w:r w:rsidR="00D8329E" w:rsidRPr="00D8329E">
        <w:rPr>
          <w:rFonts w:ascii="Times New Roman" w:hAnsi="Times New Roman" w:cs="Times New Roman"/>
          <w:sz w:val="28"/>
          <w:szCs w:val="28"/>
        </w:rPr>
        <w:t xml:space="preserve">СГА 105 </w:t>
      </w:r>
      <w:r w:rsidR="00D8329E">
        <w:rPr>
          <w:rFonts w:ascii="Times New Roman" w:hAnsi="Times New Roman" w:cs="Times New Roman"/>
          <w:sz w:val="28"/>
          <w:szCs w:val="28"/>
        </w:rPr>
        <w:t>«</w:t>
      </w:r>
      <w:r w:rsidR="00D8329E" w:rsidRPr="00D8329E">
        <w:rPr>
          <w:rFonts w:ascii="Times New Roman" w:hAnsi="Times New Roman" w:cs="Times New Roman"/>
          <w:sz w:val="28"/>
          <w:szCs w:val="28"/>
        </w:rPr>
        <w:t>Стратегический аудит</w:t>
      </w:r>
      <w:r w:rsidR="00D8329E">
        <w:rPr>
          <w:rFonts w:ascii="Times New Roman" w:hAnsi="Times New Roman" w:cs="Times New Roman"/>
          <w:sz w:val="28"/>
          <w:szCs w:val="28"/>
        </w:rPr>
        <w:t xml:space="preserve">» (утвержден постановлением Коллегии СП РФ от 10.11.2020 № 17ПК), </w:t>
      </w:r>
      <w:r w:rsidRPr="00D8329E">
        <w:rPr>
          <w:rFonts w:ascii="Times New Roman" w:hAnsi="Times New Roman" w:cs="Times New Roman"/>
          <w:sz w:val="28"/>
          <w:szCs w:val="28"/>
        </w:rPr>
        <w:t xml:space="preserve">а также стандартов внешнего муниципального </w:t>
      </w:r>
      <w:r w:rsidR="0095030B">
        <w:rPr>
          <w:rFonts w:ascii="Times New Roman" w:hAnsi="Times New Roman" w:cs="Times New Roman"/>
          <w:sz w:val="28"/>
          <w:szCs w:val="28"/>
        </w:rPr>
        <w:t>финансового ко</w:t>
      </w:r>
      <w:r w:rsidR="00E24ECF">
        <w:rPr>
          <w:rFonts w:ascii="Times New Roman" w:hAnsi="Times New Roman" w:cs="Times New Roman"/>
          <w:sz w:val="28"/>
          <w:szCs w:val="28"/>
        </w:rPr>
        <w:t xml:space="preserve">нтроля </w:t>
      </w:r>
      <w:r w:rsidRPr="00D8329E">
        <w:rPr>
          <w:rFonts w:ascii="Times New Roman" w:eastAsiaTheme="minorHAnsi" w:hAnsi="Times New Roman" w:cs="Times New Roman"/>
          <w:sz w:val="28"/>
          <w:szCs w:val="28"/>
        </w:rPr>
        <w:t xml:space="preserve">Контрольно-счетной палаты </w:t>
      </w:r>
      <w:r w:rsidR="00BE176E">
        <w:rPr>
          <w:rFonts w:ascii="Times New Roman" w:eastAsiaTheme="minorHAnsi" w:hAnsi="Times New Roman" w:cs="Times New Roman"/>
          <w:sz w:val="28"/>
          <w:szCs w:val="28"/>
        </w:rPr>
        <w:t>Талдомского</w:t>
      </w:r>
      <w:r w:rsidR="00A9610F">
        <w:rPr>
          <w:rFonts w:ascii="Times New Roman" w:eastAsiaTheme="minorHAnsi" w:hAnsi="Times New Roman" w:cs="Times New Roman"/>
          <w:sz w:val="28"/>
          <w:szCs w:val="28"/>
        </w:rPr>
        <w:t xml:space="preserve"> городского округа</w:t>
      </w:r>
      <w:r w:rsidRPr="00D8329E">
        <w:rPr>
          <w:rFonts w:ascii="Times New Roman" w:eastAsiaTheme="minorHAnsi" w:hAnsi="Times New Roman" w:cs="Times New Roman"/>
          <w:sz w:val="28"/>
          <w:szCs w:val="28"/>
        </w:rPr>
        <w:t xml:space="preserve"> (далее </w:t>
      </w:r>
      <w:r w:rsidR="002A3E80">
        <w:rPr>
          <w:rFonts w:ascii="Times New Roman" w:eastAsiaTheme="minorHAnsi" w:hAnsi="Times New Roman" w:cs="Times New Roman"/>
          <w:sz w:val="28"/>
          <w:szCs w:val="28"/>
        </w:rPr>
        <w:t>-</w:t>
      </w:r>
      <w:r w:rsidRPr="00D8329E">
        <w:rPr>
          <w:rFonts w:ascii="Times New Roman" w:eastAsiaTheme="minorHAnsi" w:hAnsi="Times New Roman" w:cs="Times New Roman"/>
          <w:sz w:val="28"/>
          <w:szCs w:val="28"/>
        </w:rPr>
        <w:t xml:space="preserve"> КСП </w:t>
      </w:r>
      <w:r w:rsidR="00BE176E">
        <w:rPr>
          <w:rFonts w:ascii="Times New Roman" w:eastAsiaTheme="minorHAnsi" w:hAnsi="Times New Roman" w:cs="Times New Roman"/>
          <w:sz w:val="28"/>
          <w:szCs w:val="28"/>
        </w:rPr>
        <w:t>Талдомского</w:t>
      </w:r>
      <w:r w:rsidR="00A9610F">
        <w:rPr>
          <w:rFonts w:ascii="Times New Roman" w:eastAsiaTheme="minorHAnsi" w:hAnsi="Times New Roman" w:cs="Times New Roman"/>
          <w:sz w:val="28"/>
          <w:szCs w:val="28"/>
        </w:rPr>
        <w:t xml:space="preserve"> </w:t>
      </w:r>
      <w:r w:rsidRPr="00D8329E">
        <w:rPr>
          <w:rFonts w:ascii="Times New Roman" w:eastAsiaTheme="minorHAnsi" w:hAnsi="Times New Roman" w:cs="Times New Roman"/>
          <w:sz w:val="28"/>
          <w:szCs w:val="28"/>
        </w:rPr>
        <w:t>городского округа)</w:t>
      </w:r>
      <w:r w:rsidRPr="00D8329E">
        <w:rPr>
          <w:rFonts w:ascii="Times New Roman" w:hAnsi="Times New Roman" w:cs="Times New Roman"/>
          <w:sz w:val="28"/>
          <w:szCs w:val="28"/>
        </w:rPr>
        <w:t xml:space="preserve">. </w:t>
      </w:r>
    </w:p>
    <w:p w:rsidR="007A6E3A" w:rsidRDefault="007A6E3A" w:rsidP="004C7612">
      <w:pPr>
        <w:pStyle w:val="a4"/>
        <w:widowControl/>
        <w:numPr>
          <w:ilvl w:val="1"/>
          <w:numId w:val="36"/>
        </w:numPr>
        <w:autoSpaceDE w:val="0"/>
        <w:spacing w:line="360" w:lineRule="auto"/>
        <w:ind w:left="0" w:firstLine="709"/>
        <w:jc w:val="both"/>
        <w:rPr>
          <w:lang w:val="ru-RU"/>
        </w:rPr>
      </w:pPr>
      <w:r w:rsidRPr="0095030B">
        <w:rPr>
          <w:lang w:val="ru-RU"/>
        </w:rPr>
        <w:t>Стандарт является специализированным стандартом и предназначен для методологического обеспечения реализации полномочий</w:t>
      </w:r>
      <w:r w:rsidRPr="0092593C">
        <w:rPr>
          <w:lang w:val="ru-RU"/>
        </w:rPr>
        <w:t xml:space="preserve"> </w:t>
      </w:r>
      <w:r w:rsidRPr="0092593C">
        <w:rPr>
          <w:rFonts w:eastAsiaTheme="minorHAnsi" w:cstheme="minorBidi"/>
          <w:lang w:val="ru-RU"/>
        </w:rPr>
        <w:t>КСП</w:t>
      </w:r>
      <w:r w:rsidR="00A9610F">
        <w:rPr>
          <w:rFonts w:eastAsiaTheme="minorHAnsi" w:cstheme="minorBidi"/>
          <w:lang w:val="ru-RU"/>
        </w:rPr>
        <w:t xml:space="preserve"> </w:t>
      </w:r>
      <w:r w:rsidR="00BE176E">
        <w:rPr>
          <w:rFonts w:eastAsiaTheme="minorHAnsi" w:cstheme="minorBidi"/>
          <w:lang w:val="ru-RU"/>
        </w:rPr>
        <w:t>Талдомского</w:t>
      </w:r>
      <w:r w:rsidRPr="0092593C">
        <w:rPr>
          <w:rFonts w:eastAsiaTheme="minorHAnsi" w:cstheme="minorBidi"/>
          <w:lang w:val="ru-RU"/>
        </w:rPr>
        <w:t xml:space="preserve"> городского округа</w:t>
      </w:r>
      <w:r w:rsidRPr="0092593C">
        <w:rPr>
          <w:lang w:val="ru-RU"/>
        </w:rPr>
        <w:t xml:space="preserve"> по осуществлению </w:t>
      </w:r>
      <w:r w:rsidR="00D46E94">
        <w:rPr>
          <w:lang w:val="ru-RU"/>
        </w:rPr>
        <w:t>контрольной и экспертно-аналитической деятельности</w:t>
      </w:r>
      <w:r w:rsidR="00D46E94" w:rsidRPr="0092593C">
        <w:rPr>
          <w:lang w:val="ru-RU"/>
        </w:rPr>
        <w:t xml:space="preserve"> </w:t>
      </w:r>
      <w:r w:rsidR="00D46E94">
        <w:rPr>
          <w:lang w:val="ru-RU"/>
        </w:rPr>
        <w:t xml:space="preserve">по вопросу </w:t>
      </w:r>
      <w:r w:rsidRPr="0092593C">
        <w:rPr>
          <w:lang w:val="ru-RU"/>
        </w:rPr>
        <w:t>о</w:t>
      </w:r>
      <w:r w:rsidRPr="0092593C">
        <w:rPr>
          <w:lang w:val="ru-RU" w:eastAsia="ru-RU"/>
        </w:rPr>
        <w:t xml:space="preserve">ценки </w:t>
      </w:r>
      <w:r w:rsidRPr="0092593C">
        <w:rPr>
          <w:lang w:val="ru-RU"/>
        </w:rPr>
        <w:t xml:space="preserve">реализуемости, рисков и результатов достижения целей социально-экономического развития </w:t>
      </w:r>
      <w:r w:rsidR="00BE176E">
        <w:rPr>
          <w:rFonts w:eastAsiaTheme="minorHAnsi" w:cstheme="minorBidi"/>
          <w:lang w:val="ru-RU"/>
        </w:rPr>
        <w:t>Талдомского</w:t>
      </w:r>
      <w:r w:rsidR="00A9610F">
        <w:rPr>
          <w:rFonts w:eastAsiaTheme="minorHAnsi" w:cstheme="minorBidi"/>
          <w:lang w:val="ru-RU"/>
        </w:rPr>
        <w:t xml:space="preserve"> городского округа</w:t>
      </w:r>
      <w:r w:rsidRPr="0092593C">
        <w:rPr>
          <w:lang w:val="ru-RU"/>
        </w:rPr>
        <w:t xml:space="preserve">, </w:t>
      </w:r>
      <w:r w:rsidRPr="0092593C">
        <w:rPr>
          <w:lang w:val="ru-RU"/>
        </w:rPr>
        <w:lastRenderedPageBreak/>
        <w:t xml:space="preserve">предусмотренных документами стратегического планирования </w:t>
      </w:r>
      <w:r w:rsidR="00D80B8E" w:rsidRPr="0092593C">
        <w:rPr>
          <w:lang w:val="ru-RU"/>
        </w:rPr>
        <w:t>муниципального образования.</w:t>
      </w:r>
    </w:p>
    <w:p w:rsidR="003948D8" w:rsidRPr="000109F6" w:rsidRDefault="003948D8" w:rsidP="004C7612">
      <w:pPr>
        <w:pStyle w:val="a4"/>
        <w:widowControl/>
        <w:numPr>
          <w:ilvl w:val="1"/>
          <w:numId w:val="36"/>
        </w:numPr>
        <w:autoSpaceDE w:val="0"/>
        <w:spacing w:line="360" w:lineRule="auto"/>
        <w:ind w:left="0" w:firstLine="709"/>
        <w:jc w:val="both"/>
        <w:rPr>
          <w:lang w:val="ru-RU"/>
        </w:rPr>
      </w:pPr>
      <w:r w:rsidRPr="003948D8">
        <w:rPr>
          <w:lang w:val="ru-RU"/>
        </w:rPr>
        <w:t xml:space="preserve">Целью Стандарта является определение общих </w:t>
      </w:r>
      <w:r w:rsidR="00776DCF">
        <w:rPr>
          <w:lang w:val="ru-RU"/>
        </w:rPr>
        <w:t>требований, характеристик</w:t>
      </w:r>
      <w:r w:rsidR="00983A6F">
        <w:rPr>
          <w:lang w:val="ru-RU"/>
        </w:rPr>
        <w:t>,</w:t>
      </w:r>
      <w:r w:rsidR="00776DCF">
        <w:rPr>
          <w:lang w:val="ru-RU"/>
        </w:rPr>
        <w:t xml:space="preserve"> процедур</w:t>
      </w:r>
      <w:r w:rsidR="00983A6F">
        <w:rPr>
          <w:lang w:val="ru-RU"/>
        </w:rPr>
        <w:t xml:space="preserve"> и предмета</w:t>
      </w:r>
      <w:r w:rsidR="00776DCF">
        <w:rPr>
          <w:lang w:val="ru-RU"/>
        </w:rPr>
        <w:t xml:space="preserve"> </w:t>
      </w:r>
      <w:r w:rsidRPr="003948D8">
        <w:rPr>
          <w:lang w:val="ru-RU"/>
        </w:rPr>
        <w:t>оценки</w:t>
      </w:r>
      <w:r>
        <w:rPr>
          <w:lang w:val="ru-RU"/>
        </w:rPr>
        <w:t xml:space="preserve"> </w:t>
      </w:r>
      <w:r w:rsidRPr="0092593C">
        <w:rPr>
          <w:lang w:val="ru-RU"/>
        </w:rPr>
        <w:t xml:space="preserve">реализуемости, рисков и результатов достижения целей социально-экономического развития </w:t>
      </w:r>
      <w:r w:rsidR="00BE176E">
        <w:rPr>
          <w:lang w:val="ru-RU"/>
        </w:rPr>
        <w:t>Талдомского</w:t>
      </w:r>
      <w:r w:rsidR="00E40DD4">
        <w:rPr>
          <w:lang w:val="ru-RU"/>
        </w:rPr>
        <w:t xml:space="preserve"> </w:t>
      </w:r>
      <w:r w:rsidRPr="0092593C">
        <w:rPr>
          <w:rFonts w:eastAsiaTheme="minorHAnsi" w:cstheme="minorBidi"/>
          <w:lang w:val="ru-RU"/>
        </w:rPr>
        <w:t>городского округа</w:t>
      </w:r>
      <w:r w:rsidRPr="000109F6">
        <w:rPr>
          <w:lang w:val="ru-RU"/>
        </w:rPr>
        <w:t>, предусмотренных документами стратегического планирования муниципального образования</w:t>
      </w:r>
      <w:r w:rsidR="00D671B1" w:rsidRPr="000109F6">
        <w:rPr>
          <w:lang w:val="ru-RU"/>
        </w:rPr>
        <w:t>, в том числе оценку соответствующих муниципальных программ</w:t>
      </w:r>
      <w:r w:rsidRPr="000109F6">
        <w:rPr>
          <w:lang w:val="ru-RU"/>
        </w:rPr>
        <w:t>.</w:t>
      </w:r>
    </w:p>
    <w:p w:rsidR="00182735" w:rsidRPr="009C3568" w:rsidRDefault="00183103" w:rsidP="004C7612">
      <w:pPr>
        <w:widowControl/>
        <w:autoSpaceDE w:val="0"/>
        <w:autoSpaceDN w:val="0"/>
        <w:adjustRightInd w:val="0"/>
        <w:spacing w:line="360" w:lineRule="auto"/>
        <w:ind w:firstLine="709"/>
        <w:jc w:val="both"/>
        <w:rPr>
          <w:sz w:val="28"/>
          <w:szCs w:val="28"/>
        </w:rPr>
      </w:pPr>
      <w:r w:rsidRPr="009C3568">
        <w:rPr>
          <w:rFonts w:eastAsiaTheme="minorHAnsi"/>
          <w:sz w:val="28"/>
          <w:szCs w:val="28"/>
          <w:lang w:val="ru-RU"/>
        </w:rPr>
        <w:t>1.</w:t>
      </w:r>
      <w:r w:rsidR="009F655A" w:rsidRPr="009C3568">
        <w:rPr>
          <w:rFonts w:eastAsiaTheme="minorHAnsi"/>
          <w:sz w:val="28"/>
          <w:szCs w:val="28"/>
          <w:lang w:val="ru-RU"/>
        </w:rPr>
        <w:t>5</w:t>
      </w:r>
      <w:r w:rsidRPr="009C3568">
        <w:rPr>
          <w:rFonts w:eastAsiaTheme="minorHAnsi"/>
          <w:sz w:val="28"/>
          <w:szCs w:val="28"/>
          <w:lang w:val="ru-RU"/>
        </w:rPr>
        <w:t xml:space="preserve">.  </w:t>
      </w:r>
      <w:r w:rsidR="004C666B" w:rsidRPr="009C3568">
        <w:rPr>
          <w:sz w:val="28"/>
          <w:szCs w:val="28"/>
          <w:lang w:val="ru-RU"/>
        </w:rPr>
        <w:t>Задачами Стандарта являются</w:t>
      </w:r>
      <w:r w:rsidR="00182735" w:rsidRPr="009C3568">
        <w:rPr>
          <w:sz w:val="28"/>
          <w:szCs w:val="28"/>
        </w:rPr>
        <w:t>:</w:t>
      </w:r>
    </w:p>
    <w:p w:rsidR="00182735" w:rsidRPr="00182735" w:rsidRDefault="00182735" w:rsidP="004C7612">
      <w:pPr>
        <w:pStyle w:val="a4"/>
        <w:widowControl/>
        <w:numPr>
          <w:ilvl w:val="0"/>
          <w:numId w:val="38"/>
        </w:numPr>
        <w:tabs>
          <w:tab w:val="left" w:pos="1134"/>
        </w:tabs>
        <w:autoSpaceDE w:val="0"/>
        <w:spacing w:line="360" w:lineRule="auto"/>
        <w:ind w:left="0" w:firstLine="709"/>
        <w:jc w:val="both"/>
        <w:rPr>
          <w:lang w:val="ru-RU"/>
        </w:rPr>
      </w:pPr>
      <w:r w:rsidRPr="00182735">
        <w:rPr>
          <w:lang w:val="ru-RU"/>
        </w:rPr>
        <w:t xml:space="preserve">определение методики оценки </w:t>
      </w:r>
      <w:r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Pr="00182735">
        <w:rPr>
          <w:lang w:val="ru-RU"/>
        </w:rPr>
        <w:t>;</w:t>
      </w:r>
    </w:p>
    <w:p w:rsidR="00D56796" w:rsidRPr="00182735" w:rsidRDefault="00182735" w:rsidP="004C7612">
      <w:pPr>
        <w:pStyle w:val="a4"/>
        <w:widowControl/>
        <w:numPr>
          <w:ilvl w:val="0"/>
          <w:numId w:val="38"/>
        </w:numPr>
        <w:tabs>
          <w:tab w:val="left" w:pos="1134"/>
        </w:tabs>
        <w:autoSpaceDE w:val="0"/>
        <w:spacing w:line="360" w:lineRule="auto"/>
        <w:ind w:left="0" w:firstLine="709"/>
        <w:jc w:val="both"/>
        <w:rPr>
          <w:lang w:val="ru-RU"/>
        </w:rPr>
      </w:pPr>
      <w:r w:rsidRPr="00182735">
        <w:rPr>
          <w:lang w:val="ru-RU"/>
        </w:rPr>
        <w:t xml:space="preserve">установление последовательности действий </w:t>
      </w:r>
      <w:r w:rsidR="00FB3F91">
        <w:rPr>
          <w:lang w:val="ru-RU"/>
        </w:rPr>
        <w:t xml:space="preserve">(основных этапов и процедур) </w:t>
      </w:r>
      <w:r w:rsidRPr="00182735">
        <w:rPr>
          <w:lang w:val="ru-RU"/>
        </w:rPr>
        <w:t xml:space="preserve">по оценке </w:t>
      </w:r>
      <w:r w:rsidR="00D56796"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00D56796" w:rsidRPr="00182735">
        <w:rPr>
          <w:lang w:val="ru-RU"/>
        </w:rPr>
        <w:t>;</w:t>
      </w:r>
    </w:p>
    <w:p w:rsidR="00D56796" w:rsidRPr="00182735" w:rsidRDefault="00182735" w:rsidP="004C7612">
      <w:pPr>
        <w:pStyle w:val="a4"/>
        <w:widowControl/>
        <w:numPr>
          <w:ilvl w:val="0"/>
          <w:numId w:val="38"/>
        </w:numPr>
        <w:tabs>
          <w:tab w:val="left" w:pos="1134"/>
        </w:tabs>
        <w:autoSpaceDE w:val="0"/>
        <w:spacing w:line="360" w:lineRule="auto"/>
        <w:ind w:left="0" w:firstLine="709"/>
        <w:jc w:val="both"/>
        <w:rPr>
          <w:lang w:val="ru-RU"/>
        </w:rPr>
      </w:pPr>
      <w:r w:rsidRPr="00182735">
        <w:rPr>
          <w:lang w:val="ru-RU"/>
        </w:rPr>
        <w:t xml:space="preserve">установление требований к предоставлению результатов оценки </w:t>
      </w:r>
      <w:r w:rsidR="00D56796"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00796354">
        <w:rPr>
          <w:lang w:val="ru-RU"/>
        </w:rPr>
        <w:t>.</w:t>
      </w:r>
    </w:p>
    <w:p w:rsidR="00B96DA3" w:rsidRPr="00B96DA3" w:rsidRDefault="00B96DA3" w:rsidP="004C7612">
      <w:pPr>
        <w:pStyle w:val="a4"/>
        <w:widowControl/>
        <w:numPr>
          <w:ilvl w:val="1"/>
          <w:numId w:val="40"/>
        </w:numPr>
        <w:autoSpaceDE w:val="0"/>
        <w:spacing w:line="360" w:lineRule="auto"/>
        <w:ind w:left="0" w:firstLine="709"/>
        <w:jc w:val="both"/>
        <w:rPr>
          <w:lang w:val="ru-RU"/>
        </w:rPr>
      </w:pPr>
      <w:r w:rsidRPr="00B96DA3">
        <w:rPr>
          <w:lang w:val="ru-RU"/>
        </w:rPr>
        <w:t>При проведении о</w:t>
      </w:r>
      <w:r w:rsidRPr="00B96DA3">
        <w:rPr>
          <w:lang w:val="ru-RU" w:eastAsia="ru-RU"/>
        </w:rPr>
        <w:t xml:space="preserve">ценки </w:t>
      </w:r>
      <w:r w:rsidRPr="0092593C">
        <w:rPr>
          <w:lang w:val="ru-RU"/>
        </w:rPr>
        <w:t xml:space="preserve">реализуемости, рисков и результатов достижения целей социально-экономического развития </w:t>
      </w:r>
      <w:r w:rsidR="00BE176E">
        <w:rPr>
          <w:rFonts w:eastAsiaTheme="minorHAnsi" w:cstheme="minorBidi"/>
          <w:lang w:val="ru-RU"/>
        </w:rPr>
        <w:t>Талдомского</w:t>
      </w:r>
      <w:r w:rsidR="00D30EEA">
        <w:rPr>
          <w:rFonts w:eastAsiaTheme="minorHAnsi" w:cstheme="minorBidi"/>
          <w:lang w:val="ru-RU"/>
        </w:rPr>
        <w:t xml:space="preserve"> городского округа </w:t>
      </w:r>
      <w:r w:rsidRPr="0092593C">
        <w:rPr>
          <w:rFonts w:eastAsiaTheme="minorHAnsi" w:cstheme="minorBidi"/>
          <w:lang w:val="ru-RU"/>
        </w:rPr>
        <w:t>Московской области</w:t>
      </w:r>
      <w:r w:rsidRPr="0092593C">
        <w:rPr>
          <w:lang w:val="ru-RU"/>
        </w:rPr>
        <w:t>, предусмотренных документами стратегического планирования муниципального образования</w:t>
      </w:r>
      <w:r>
        <w:rPr>
          <w:lang w:val="ru-RU"/>
        </w:rPr>
        <w:t xml:space="preserve"> </w:t>
      </w:r>
      <w:r w:rsidRPr="00B96DA3">
        <w:rPr>
          <w:lang w:val="ru-RU"/>
        </w:rPr>
        <w:t xml:space="preserve">сотрудники КСП </w:t>
      </w:r>
      <w:r w:rsidR="00BE176E">
        <w:rPr>
          <w:lang w:val="ru-RU"/>
        </w:rPr>
        <w:t>Талдомского</w:t>
      </w:r>
      <w:r w:rsidR="00D30EEA">
        <w:rPr>
          <w:lang w:val="ru-RU"/>
        </w:rPr>
        <w:t xml:space="preserve"> </w:t>
      </w:r>
      <w:r w:rsidRPr="00B96DA3">
        <w:rPr>
          <w:lang w:val="ru-RU"/>
        </w:rPr>
        <w:t xml:space="preserve">городского округа обязаны руководствоваться Конституцией Российской Федерации, </w:t>
      </w:r>
      <w:r w:rsidRPr="00B96DA3">
        <w:rPr>
          <w:bCs/>
          <w:kern w:val="2"/>
          <w:lang w:val="ru-RU"/>
        </w:rPr>
        <w:t>Федеральным законом от 07.02.2011 №</w:t>
      </w:r>
      <w:r w:rsidRPr="00B96DA3">
        <w:rPr>
          <w:bCs/>
          <w:kern w:val="2"/>
        </w:rPr>
        <w:t> </w:t>
      </w:r>
      <w:r w:rsidRPr="00B96DA3">
        <w:rPr>
          <w:bCs/>
          <w:kern w:val="2"/>
          <w:lang w:val="ru-RU"/>
        </w:rPr>
        <w:t>6-ФЗ «Об общих принципах организации и деятельности контрольно-счётных органов субъектов Российской Федерации и муниципальных образований»,</w:t>
      </w:r>
      <w:r w:rsidRPr="00B96DA3">
        <w:rPr>
          <w:lang w:val="ru-RU"/>
        </w:rPr>
        <w:t xml:space="preserve"> бюджетным законодательством Российской Федерации, </w:t>
      </w:r>
      <w:r w:rsidRPr="000B3248">
        <w:rPr>
          <w:lang w:val="ru-RU"/>
        </w:rPr>
        <w:t xml:space="preserve">законодательством Российской Федерации о </w:t>
      </w:r>
      <w:r w:rsidRPr="000B3248">
        <w:rPr>
          <w:shd w:val="clear" w:color="auto" w:fill="FFFFFF"/>
          <w:lang w:val="ru-RU"/>
        </w:rPr>
        <w:t xml:space="preserve"> стратегическом планировании в Российской Федерации</w:t>
      </w:r>
      <w:r>
        <w:rPr>
          <w:shd w:val="clear" w:color="auto" w:fill="FFFFFF"/>
          <w:lang w:val="ru-RU"/>
        </w:rPr>
        <w:t xml:space="preserve">, </w:t>
      </w:r>
      <w:r w:rsidRPr="00B96DA3">
        <w:rPr>
          <w:lang w:val="ru-RU"/>
        </w:rPr>
        <w:t xml:space="preserve">иными нормативными правовыми актами Российской Федерации и Московской области, </w:t>
      </w:r>
      <w:r w:rsidRPr="00B96DA3">
        <w:rPr>
          <w:rFonts w:eastAsiaTheme="minorHAnsi" w:cstheme="minorBidi"/>
          <w:lang w:val="ru-RU"/>
        </w:rPr>
        <w:t xml:space="preserve">Положением о </w:t>
      </w:r>
      <w:r w:rsidR="00D30EEA">
        <w:rPr>
          <w:rFonts w:eastAsiaTheme="minorHAnsi" w:cstheme="minorBidi"/>
          <w:lang w:val="ru-RU"/>
        </w:rPr>
        <w:t xml:space="preserve">КСП </w:t>
      </w:r>
      <w:r w:rsidR="00BE176E">
        <w:rPr>
          <w:rFonts w:eastAsiaTheme="minorHAnsi" w:cstheme="minorBidi"/>
          <w:lang w:val="ru-RU"/>
        </w:rPr>
        <w:t>Талдомского</w:t>
      </w:r>
      <w:r w:rsidR="00D30EEA">
        <w:rPr>
          <w:rFonts w:eastAsiaTheme="minorHAnsi" w:cstheme="minorBidi"/>
          <w:lang w:val="ru-RU"/>
        </w:rPr>
        <w:t xml:space="preserve"> </w:t>
      </w:r>
      <w:r w:rsidR="00D30EEA">
        <w:rPr>
          <w:rFonts w:eastAsiaTheme="minorHAnsi" w:cstheme="minorBidi"/>
          <w:lang w:val="ru-RU"/>
        </w:rPr>
        <w:lastRenderedPageBreak/>
        <w:t>городского округа</w:t>
      </w:r>
      <w:r w:rsidR="00822C23">
        <w:rPr>
          <w:rFonts w:eastAsiaTheme="minorHAnsi" w:cstheme="minorBidi"/>
          <w:lang w:val="ru-RU"/>
        </w:rPr>
        <w:t xml:space="preserve">, Регламентом </w:t>
      </w:r>
      <w:r w:rsidR="00D30EEA">
        <w:rPr>
          <w:rFonts w:eastAsiaTheme="minorHAnsi" w:cstheme="minorBidi"/>
          <w:lang w:val="ru-RU"/>
        </w:rPr>
        <w:t xml:space="preserve">КСП </w:t>
      </w:r>
      <w:r w:rsidR="00BE176E">
        <w:rPr>
          <w:rFonts w:eastAsiaTheme="minorHAnsi" w:cstheme="minorBidi"/>
          <w:lang w:val="ru-RU"/>
        </w:rPr>
        <w:t>Талдомского</w:t>
      </w:r>
      <w:r w:rsidR="00D30EEA">
        <w:rPr>
          <w:rFonts w:eastAsiaTheme="minorHAnsi" w:cstheme="minorBidi"/>
          <w:lang w:val="ru-RU"/>
        </w:rPr>
        <w:t xml:space="preserve"> городского округа</w:t>
      </w:r>
      <w:r w:rsidRPr="00B96DA3">
        <w:rPr>
          <w:lang w:val="ru-RU"/>
        </w:rPr>
        <w:t xml:space="preserve">, настоящим Стандартом и иными стандартами КСП </w:t>
      </w:r>
      <w:r w:rsidR="00BE176E">
        <w:rPr>
          <w:lang w:val="ru-RU"/>
        </w:rPr>
        <w:t>Талдомского</w:t>
      </w:r>
      <w:r w:rsidR="00D30EEA">
        <w:rPr>
          <w:lang w:val="ru-RU"/>
        </w:rPr>
        <w:t xml:space="preserve"> </w:t>
      </w:r>
      <w:r w:rsidRPr="00B96DA3">
        <w:rPr>
          <w:lang w:val="ru-RU"/>
        </w:rPr>
        <w:t>городского округа.</w:t>
      </w:r>
    </w:p>
    <w:p w:rsidR="00B96DA3" w:rsidRPr="000330BD" w:rsidRDefault="00B96DA3" w:rsidP="004C7612">
      <w:pPr>
        <w:pStyle w:val="a4"/>
        <w:widowControl/>
        <w:numPr>
          <w:ilvl w:val="1"/>
          <w:numId w:val="40"/>
        </w:numPr>
        <w:autoSpaceDE w:val="0"/>
        <w:spacing w:line="360" w:lineRule="auto"/>
        <w:ind w:left="0" w:firstLine="709"/>
        <w:jc w:val="both"/>
        <w:rPr>
          <w:lang w:val="ru-RU"/>
        </w:rPr>
      </w:pPr>
      <w:r w:rsidRPr="00B96DA3">
        <w:rPr>
          <w:lang w:val="ru-RU"/>
        </w:rPr>
        <w:t xml:space="preserve">По вопросам, порядок решения которых не урегулирован настоящим Стандартом, решение принимается Председателем КСП </w:t>
      </w:r>
      <w:r w:rsidR="00BE176E">
        <w:rPr>
          <w:lang w:val="ru-RU"/>
        </w:rPr>
        <w:t>Талдомского</w:t>
      </w:r>
      <w:r w:rsidR="00C05417">
        <w:rPr>
          <w:lang w:val="ru-RU"/>
        </w:rPr>
        <w:t xml:space="preserve"> </w:t>
      </w:r>
      <w:r w:rsidRPr="00B96DA3">
        <w:rPr>
          <w:lang w:val="ru-RU"/>
        </w:rPr>
        <w:t xml:space="preserve">городского </w:t>
      </w:r>
      <w:r w:rsidRPr="000330BD">
        <w:rPr>
          <w:lang w:val="ru-RU"/>
        </w:rPr>
        <w:t xml:space="preserve">округа и оформляется правовым актом </w:t>
      </w:r>
      <w:r w:rsidR="00C05417">
        <w:rPr>
          <w:lang w:val="ru-RU"/>
        </w:rPr>
        <w:t xml:space="preserve">КСП </w:t>
      </w:r>
      <w:r w:rsidR="00BE176E">
        <w:rPr>
          <w:lang w:val="ru-RU"/>
        </w:rPr>
        <w:t>Талдомского</w:t>
      </w:r>
      <w:r w:rsidR="00C05417">
        <w:rPr>
          <w:lang w:val="ru-RU"/>
        </w:rPr>
        <w:t xml:space="preserve"> городского округа</w:t>
      </w:r>
      <w:r w:rsidRPr="000330BD">
        <w:rPr>
          <w:lang w:val="ru-RU"/>
        </w:rPr>
        <w:t>.</w:t>
      </w:r>
    </w:p>
    <w:p w:rsidR="00B96DA3" w:rsidRPr="000330BD" w:rsidRDefault="00B96DA3" w:rsidP="004C7612">
      <w:pPr>
        <w:pStyle w:val="a4"/>
        <w:widowControl/>
        <w:numPr>
          <w:ilvl w:val="1"/>
          <w:numId w:val="40"/>
        </w:numPr>
        <w:autoSpaceDE w:val="0"/>
        <w:spacing w:line="360" w:lineRule="auto"/>
        <w:ind w:left="0" w:firstLine="709"/>
        <w:jc w:val="both"/>
        <w:rPr>
          <w:lang w:val="ru-RU"/>
        </w:rPr>
      </w:pPr>
      <w:r w:rsidRPr="000330BD">
        <w:rPr>
          <w:lang w:val="ru-RU"/>
        </w:rPr>
        <w:t xml:space="preserve">Внесение изменений в настоящий Стандарт осуществляется распоряжением Председателя КСП </w:t>
      </w:r>
      <w:r w:rsidR="00BE176E">
        <w:rPr>
          <w:lang w:val="ru-RU"/>
        </w:rPr>
        <w:t>Талдомского</w:t>
      </w:r>
      <w:r w:rsidR="00C05417">
        <w:rPr>
          <w:lang w:val="ru-RU"/>
        </w:rPr>
        <w:t xml:space="preserve"> </w:t>
      </w:r>
      <w:r w:rsidR="009A711D">
        <w:rPr>
          <w:lang w:val="ru-RU"/>
        </w:rPr>
        <w:t>городского округа.</w:t>
      </w:r>
    </w:p>
    <w:p w:rsidR="000330BD" w:rsidRPr="000330BD" w:rsidRDefault="000330BD" w:rsidP="004C7612">
      <w:pPr>
        <w:numPr>
          <w:ilvl w:val="1"/>
          <w:numId w:val="40"/>
        </w:numPr>
        <w:tabs>
          <w:tab w:val="left" w:pos="851"/>
          <w:tab w:val="left" w:pos="993"/>
        </w:tabs>
        <w:spacing w:line="360" w:lineRule="auto"/>
        <w:ind w:left="0" w:firstLine="709"/>
        <w:jc w:val="both"/>
        <w:rPr>
          <w:sz w:val="28"/>
          <w:szCs w:val="28"/>
          <w:lang w:val="ru-RU"/>
        </w:rPr>
      </w:pPr>
      <w:r w:rsidRPr="000330BD">
        <w:rPr>
          <w:sz w:val="28"/>
          <w:szCs w:val="28"/>
          <w:lang w:val="ru-RU"/>
        </w:rPr>
        <w:t>Стандарт является обязательным к применению должностными лицами КСП</w:t>
      </w:r>
      <w:r w:rsidR="00DF301D">
        <w:rPr>
          <w:sz w:val="28"/>
          <w:szCs w:val="28"/>
          <w:lang w:val="ru-RU"/>
        </w:rPr>
        <w:t xml:space="preserve"> </w:t>
      </w:r>
      <w:r w:rsidR="00BE176E">
        <w:rPr>
          <w:sz w:val="28"/>
          <w:szCs w:val="28"/>
          <w:lang w:val="ru-RU"/>
        </w:rPr>
        <w:t>Талдомского</w:t>
      </w:r>
      <w:r w:rsidRPr="000330BD">
        <w:rPr>
          <w:sz w:val="28"/>
          <w:szCs w:val="28"/>
          <w:lang w:val="ru-RU"/>
        </w:rPr>
        <w:t xml:space="preserve"> городского округа, а также привлеченными к проведению контрольных </w:t>
      </w:r>
      <w:r>
        <w:rPr>
          <w:sz w:val="28"/>
          <w:szCs w:val="28"/>
          <w:lang w:val="ru-RU"/>
        </w:rPr>
        <w:t xml:space="preserve">и экспертно-аналитических </w:t>
      </w:r>
      <w:r w:rsidRPr="000330BD">
        <w:rPr>
          <w:sz w:val="28"/>
          <w:szCs w:val="28"/>
          <w:lang w:val="ru-RU"/>
        </w:rPr>
        <w:t xml:space="preserve">мероприятий экспертами и специалистами. </w:t>
      </w:r>
    </w:p>
    <w:p w:rsidR="006D4084" w:rsidRPr="00181E57" w:rsidRDefault="00B96DA3" w:rsidP="004C7612">
      <w:pPr>
        <w:pStyle w:val="a4"/>
        <w:widowControl/>
        <w:numPr>
          <w:ilvl w:val="1"/>
          <w:numId w:val="40"/>
        </w:numPr>
        <w:tabs>
          <w:tab w:val="left" w:pos="851"/>
          <w:tab w:val="left" w:pos="993"/>
        </w:tabs>
        <w:autoSpaceDE w:val="0"/>
        <w:spacing w:line="360" w:lineRule="auto"/>
        <w:ind w:left="0" w:firstLine="709"/>
        <w:jc w:val="both"/>
        <w:rPr>
          <w:lang w:val="ru-RU"/>
        </w:rPr>
      </w:pPr>
      <w:r w:rsidRPr="005D6F79">
        <w:rPr>
          <w:lang w:val="ru-RU"/>
        </w:rPr>
        <w:t>Понятия, используемые в настоящем Стандарте</w:t>
      </w:r>
      <w:r w:rsidR="00431316" w:rsidRPr="005D6F79">
        <w:rPr>
          <w:lang w:val="ru-RU"/>
        </w:rPr>
        <w:t xml:space="preserve">, </w:t>
      </w:r>
      <w:r w:rsidR="00431316" w:rsidRPr="005D6F79">
        <w:rPr>
          <w:rStyle w:val="FontStyle38"/>
          <w:b w:val="0"/>
          <w:sz w:val="28"/>
          <w:szCs w:val="28"/>
          <w:lang w:val="ru-RU"/>
        </w:rPr>
        <w:t xml:space="preserve">применяются в значениях, определенных в Федеральном законе от 26.08.2014 № 172-ФЗ «О </w:t>
      </w:r>
      <w:r w:rsidR="00431316" w:rsidRPr="00181E57">
        <w:rPr>
          <w:rStyle w:val="FontStyle38"/>
          <w:b w:val="0"/>
          <w:sz w:val="28"/>
          <w:szCs w:val="28"/>
          <w:lang w:val="ru-RU"/>
        </w:rPr>
        <w:t>стратегическом планировании в Российской Федерации»</w:t>
      </w:r>
      <w:r w:rsidR="000432EE">
        <w:rPr>
          <w:rStyle w:val="FontStyle38"/>
          <w:b w:val="0"/>
          <w:sz w:val="28"/>
          <w:szCs w:val="28"/>
          <w:lang w:val="ru-RU"/>
        </w:rPr>
        <w:t xml:space="preserve"> </w:t>
      </w:r>
      <w:r w:rsidR="006D4084" w:rsidRPr="00181E57">
        <w:rPr>
          <w:lang w:val="ru-RU"/>
        </w:rPr>
        <w:t xml:space="preserve">и иных </w:t>
      </w:r>
      <w:r w:rsidR="00DF301D" w:rsidRPr="002646B1">
        <w:rPr>
          <w:lang w:val="ru-RU"/>
        </w:rPr>
        <w:t>нормативных</w:t>
      </w:r>
      <w:r w:rsidR="00DF301D">
        <w:rPr>
          <w:lang w:val="ru-RU"/>
        </w:rPr>
        <w:t xml:space="preserve"> </w:t>
      </w:r>
      <w:r w:rsidR="006D4084" w:rsidRPr="00181E57">
        <w:rPr>
          <w:lang w:val="ru-RU"/>
        </w:rPr>
        <w:t xml:space="preserve">документов </w:t>
      </w:r>
      <w:r w:rsidR="00BE176E">
        <w:rPr>
          <w:lang w:val="ru-RU"/>
        </w:rPr>
        <w:t>Талдомского</w:t>
      </w:r>
      <w:r w:rsidR="00735217">
        <w:rPr>
          <w:lang w:val="ru-RU"/>
        </w:rPr>
        <w:t xml:space="preserve"> </w:t>
      </w:r>
      <w:r w:rsidR="002646B1">
        <w:rPr>
          <w:lang w:val="ru-RU"/>
        </w:rPr>
        <w:t>городского округа</w:t>
      </w:r>
      <w:r w:rsidR="006D4084" w:rsidRPr="00181E57">
        <w:rPr>
          <w:lang w:val="ru-RU"/>
        </w:rPr>
        <w:t>.</w:t>
      </w:r>
    </w:p>
    <w:p w:rsidR="005D6F79" w:rsidRPr="00181E57" w:rsidRDefault="005D6F79" w:rsidP="004C7612">
      <w:pPr>
        <w:pStyle w:val="a4"/>
        <w:widowControl/>
        <w:numPr>
          <w:ilvl w:val="1"/>
          <w:numId w:val="40"/>
        </w:numPr>
        <w:tabs>
          <w:tab w:val="left" w:pos="851"/>
          <w:tab w:val="left" w:pos="993"/>
        </w:tabs>
        <w:autoSpaceDE w:val="0"/>
        <w:spacing w:line="360" w:lineRule="auto"/>
        <w:ind w:left="0" w:firstLine="709"/>
        <w:jc w:val="both"/>
        <w:rPr>
          <w:lang w:val="ru-RU"/>
        </w:rPr>
      </w:pPr>
      <w:r w:rsidRPr="00181E57">
        <w:rPr>
          <w:lang w:val="ru-RU"/>
        </w:rPr>
        <w:t>Для целей настоящего Стандарта применяются следующие термины и определения:</w:t>
      </w:r>
    </w:p>
    <w:p w:rsidR="00181E57" w:rsidRPr="00181E57" w:rsidRDefault="00181E57" w:rsidP="004C7612">
      <w:pPr>
        <w:pStyle w:val="ConsPlusNormal"/>
        <w:spacing w:line="360" w:lineRule="auto"/>
        <w:ind w:firstLine="709"/>
        <w:jc w:val="both"/>
        <w:rPr>
          <w:rFonts w:ascii="Times New Roman" w:hAnsi="Times New Roman" w:cs="Times New Roman"/>
          <w:sz w:val="28"/>
          <w:szCs w:val="28"/>
        </w:rPr>
      </w:pPr>
      <w:r w:rsidRPr="00181E57">
        <w:rPr>
          <w:rFonts w:ascii="Times New Roman" w:hAnsi="Times New Roman" w:cs="Times New Roman"/>
          <w:i/>
          <w:sz w:val="28"/>
          <w:szCs w:val="28"/>
        </w:rPr>
        <w:t>стратегический аудит</w:t>
      </w:r>
      <w:r w:rsidRPr="00181E57">
        <w:rPr>
          <w:rFonts w:ascii="Times New Roman" w:hAnsi="Times New Roman" w:cs="Times New Roman"/>
          <w:sz w:val="28"/>
          <w:szCs w:val="28"/>
        </w:rPr>
        <w:t xml:space="preserve"> - вид внешнего государственного</w:t>
      </w:r>
      <w:r>
        <w:rPr>
          <w:rFonts w:ascii="Times New Roman" w:hAnsi="Times New Roman" w:cs="Times New Roman"/>
          <w:sz w:val="28"/>
          <w:szCs w:val="28"/>
        </w:rPr>
        <w:t xml:space="preserve"> (муниципального)</w:t>
      </w:r>
      <w:r w:rsidRPr="00181E57">
        <w:rPr>
          <w:rFonts w:ascii="Times New Roman" w:hAnsi="Times New Roman" w:cs="Times New Roman"/>
          <w:sz w:val="28"/>
          <w:szCs w:val="28"/>
        </w:rPr>
        <w:t xml:space="preserve"> аудита (контроля), применяемый в целях оценки реализуемости, рисков и результатов достижения стратегических целей, а также оценки влияния внутренних и внешних условий на уровень достижения стратегических целей;</w:t>
      </w:r>
    </w:p>
    <w:p w:rsidR="005D6F79" w:rsidRPr="005D6F79" w:rsidRDefault="005D6F79" w:rsidP="004C7612">
      <w:pPr>
        <w:pStyle w:val="ConsPlusNormal"/>
        <w:spacing w:line="360" w:lineRule="auto"/>
        <w:ind w:firstLine="709"/>
        <w:jc w:val="both"/>
        <w:rPr>
          <w:rFonts w:ascii="Times New Roman" w:hAnsi="Times New Roman" w:cs="Times New Roman"/>
          <w:sz w:val="28"/>
          <w:szCs w:val="28"/>
        </w:rPr>
      </w:pPr>
      <w:r w:rsidRPr="00181E57">
        <w:rPr>
          <w:rFonts w:ascii="Times New Roman" w:hAnsi="Times New Roman" w:cs="Times New Roman"/>
          <w:i/>
          <w:sz w:val="28"/>
          <w:szCs w:val="28"/>
        </w:rPr>
        <w:t>стратегические цели</w:t>
      </w:r>
      <w:r w:rsidRPr="00181E57">
        <w:rPr>
          <w:rFonts w:ascii="Times New Roman" w:hAnsi="Times New Roman" w:cs="Times New Roman"/>
          <w:sz w:val="28"/>
          <w:szCs w:val="28"/>
        </w:rPr>
        <w:t xml:space="preserve"> - определяемые качественными и (или) количественными характеристиками целевые состояния безопасности и социально-экономического развития, включая национальные цели развития Российской Федерации, установленные актами Президента Российской Федерации, цели, установленные в документах стратегического планирования, разрабатываемых</w:t>
      </w:r>
      <w:r w:rsidRPr="005D6F79">
        <w:rPr>
          <w:rFonts w:ascii="Times New Roman" w:hAnsi="Times New Roman" w:cs="Times New Roman"/>
          <w:sz w:val="28"/>
          <w:szCs w:val="28"/>
        </w:rPr>
        <w:t xml:space="preserve"> в рамках целеполагания, планирования и программирования на </w:t>
      </w:r>
      <w:r>
        <w:rPr>
          <w:rFonts w:ascii="Times New Roman" w:hAnsi="Times New Roman" w:cs="Times New Roman"/>
          <w:sz w:val="28"/>
          <w:szCs w:val="28"/>
        </w:rPr>
        <w:t xml:space="preserve">региональном и муниципальном </w:t>
      </w:r>
      <w:r w:rsidRPr="005D6F79">
        <w:rPr>
          <w:rFonts w:ascii="Times New Roman" w:hAnsi="Times New Roman" w:cs="Times New Roman"/>
          <w:sz w:val="28"/>
          <w:szCs w:val="28"/>
        </w:rPr>
        <w:t>уровне</w:t>
      </w:r>
      <w:r>
        <w:rPr>
          <w:rFonts w:ascii="Times New Roman" w:hAnsi="Times New Roman" w:cs="Times New Roman"/>
          <w:sz w:val="28"/>
          <w:szCs w:val="28"/>
        </w:rPr>
        <w:t>;</w:t>
      </w:r>
    </w:p>
    <w:p w:rsidR="005D6F79" w:rsidRPr="005D6F79" w:rsidRDefault="005D6F79" w:rsidP="004C7612">
      <w:pPr>
        <w:pStyle w:val="ConsPlusNormal"/>
        <w:spacing w:line="360"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участники стратегического управления</w:t>
      </w:r>
      <w:r w:rsidRPr="005D6F79">
        <w:rPr>
          <w:rFonts w:ascii="Times New Roman" w:hAnsi="Times New Roman" w:cs="Times New Roman"/>
          <w:sz w:val="28"/>
          <w:szCs w:val="28"/>
        </w:rPr>
        <w:t xml:space="preserve"> - участники стратегического планирования, включая сформированные в их составе органы управления проектной деятельностью, иные органы и организации, в отношении которых </w:t>
      </w:r>
      <w:r>
        <w:rPr>
          <w:rFonts w:ascii="Times New Roman" w:hAnsi="Times New Roman" w:cs="Times New Roman"/>
          <w:sz w:val="28"/>
          <w:szCs w:val="28"/>
        </w:rPr>
        <w:t xml:space="preserve">КСП </w:t>
      </w:r>
      <w:r w:rsidR="00BE176E">
        <w:rPr>
          <w:rFonts w:ascii="Times New Roman" w:hAnsi="Times New Roman" w:cs="Times New Roman"/>
          <w:sz w:val="28"/>
          <w:szCs w:val="28"/>
        </w:rPr>
        <w:t>Талдомского</w:t>
      </w:r>
      <w:r w:rsidR="00735217">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городского округа </w:t>
      </w:r>
      <w:r w:rsidRPr="005D6F79">
        <w:rPr>
          <w:rFonts w:ascii="Times New Roman" w:hAnsi="Times New Roman" w:cs="Times New Roman"/>
          <w:sz w:val="28"/>
          <w:szCs w:val="28"/>
        </w:rPr>
        <w:t xml:space="preserve">вправе осуществлять внешний </w:t>
      </w:r>
      <w:r>
        <w:rPr>
          <w:rFonts w:ascii="Times New Roman" w:hAnsi="Times New Roman" w:cs="Times New Roman"/>
          <w:sz w:val="28"/>
          <w:szCs w:val="28"/>
        </w:rPr>
        <w:t xml:space="preserve">муниципальный финансовый контроль </w:t>
      </w:r>
      <w:r w:rsidRPr="005D6F79">
        <w:rPr>
          <w:rFonts w:ascii="Times New Roman" w:hAnsi="Times New Roman" w:cs="Times New Roman"/>
          <w:sz w:val="28"/>
          <w:szCs w:val="28"/>
        </w:rPr>
        <w:t>в пределах своих полномочий, установленных законодательством Российской Федерации;</w:t>
      </w:r>
    </w:p>
    <w:p w:rsidR="005D6F79" w:rsidRPr="005D6F79" w:rsidRDefault="005D6F79" w:rsidP="004C7612">
      <w:pPr>
        <w:pStyle w:val="ConsPlusNormal"/>
        <w:spacing w:line="360"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прямое государственное воздействие</w:t>
      </w:r>
      <w:r w:rsidRPr="005D6F79">
        <w:rPr>
          <w:rFonts w:ascii="Times New Roman" w:hAnsi="Times New Roman" w:cs="Times New Roman"/>
          <w:sz w:val="28"/>
          <w:szCs w:val="28"/>
        </w:rPr>
        <w:t xml:space="preserve"> - фактическая деятельность участников </w:t>
      </w:r>
      <w:r w:rsidRPr="002646B1">
        <w:rPr>
          <w:rFonts w:ascii="Times New Roman" w:hAnsi="Times New Roman" w:cs="Times New Roman"/>
          <w:sz w:val="28"/>
          <w:szCs w:val="28"/>
        </w:rPr>
        <w:t>стратегического</w:t>
      </w:r>
      <w:r w:rsidR="002646B1" w:rsidRPr="002646B1">
        <w:rPr>
          <w:rFonts w:ascii="Times New Roman" w:hAnsi="Times New Roman" w:cs="Times New Roman"/>
          <w:sz w:val="28"/>
          <w:szCs w:val="28"/>
        </w:rPr>
        <w:t xml:space="preserve"> </w:t>
      </w:r>
      <w:r w:rsidRPr="002646B1">
        <w:rPr>
          <w:rFonts w:ascii="Times New Roman" w:hAnsi="Times New Roman" w:cs="Times New Roman"/>
          <w:sz w:val="28"/>
          <w:szCs w:val="28"/>
        </w:rPr>
        <w:t>управления</w:t>
      </w:r>
      <w:r w:rsidRPr="005D6F79">
        <w:rPr>
          <w:rFonts w:ascii="Times New Roman" w:hAnsi="Times New Roman" w:cs="Times New Roman"/>
          <w:sz w:val="28"/>
          <w:szCs w:val="28"/>
        </w:rPr>
        <w:t xml:space="preserve"> в рамках реализации своих функций и полномочий;</w:t>
      </w:r>
    </w:p>
    <w:p w:rsidR="005D6F79" w:rsidRDefault="005D6F79" w:rsidP="004C7612">
      <w:pPr>
        <w:pStyle w:val="ConsPlusNormal"/>
        <w:spacing w:line="360"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программно-целевой инструмент</w:t>
      </w:r>
      <w:r w:rsidRPr="005D6F79">
        <w:rPr>
          <w:rFonts w:ascii="Times New Roman" w:hAnsi="Times New Roman" w:cs="Times New Roman"/>
          <w:sz w:val="28"/>
          <w:szCs w:val="28"/>
        </w:rPr>
        <w:t xml:space="preserve"> (далее - программа) - утвержденный участником стратегического управления, вышестоящим или иным уполномоченным органом (организацией)</w:t>
      </w:r>
      <w:r>
        <w:rPr>
          <w:rFonts w:ascii="Times New Roman" w:hAnsi="Times New Roman" w:cs="Times New Roman"/>
          <w:sz w:val="28"/>
          <w:szCs w:val="28"/>
        </w:rPr>
        <w:t xml:space="preserve"> </w:t>
      </w:r>
      <w:r w:rsidRPr="005D6F79">
        <w:rPr>
          <w:rFonts w:ascii="Times New Roman" w:hAnsi="Times New Roman" w:cs="Times New Roman"/>
          <w:sz w:val="28"/>
          <w:szCs w:val="28"/>
        </w:rPr>
        <w:t>на определенный срок документ, определяющий стратегические цели и (или) разработанный для их реализации, содержащий мероприятия, финансовые и иные ресурсы, предусмотренные для достижения стратегических целей, включая различные сферы (отрасли);</w:t>
      </w:r>
    </w:p>
    <w:p w:rsidR="00443D08" w:rsidRPr="000B3248" w:rsidRDefault="00443D08" w:rsidP="004C7612">
      <w:pPr>
        <w:widowControl/>
        <w:autoSpaceDE w:val="0"/>
        <w:autoSpaceDN w:val="0"/>
        <w:adjustRightInd w:val="0"/>
        <w:spacing w:line="360" w:lineRule="auto"/>
        <w:ind w:firstLine="709"/>
        <w:jc w:val="both"/>
        <w:rPr>
          <w:rFonts w:eastAsiaTheme="minorHAnsi"/>
          <w:sz w:val="28"/>
          <w:szCs w:val="28"/>
          <w:lang w:val="ru-RU"/>
        </w:rPr>
      </w:pPr>
      <w:r w:rsidRPr="000B3248">
        <w:rPr>
          <w:rFonts w:eastAsiaTheme="minorHAnsi"/>
          <w:i/>
          <w:sz w:val="28"/>
          <w:szCs w:val="28"/>
          <w:lang w:val="ru-RU"/>
        </w:rPr>
        <w:t>стратегия социально-экономического развития муниципального образования</w:t>
      </w:r>
      <w:r w:rsidRPr="000B3248">
        <w:rPr>
          <w:rFonts w:eastAsiaTheme="minorHAnsi"/>
          <w:sz w:val="28"/>
          <w:szCs w:val="28"/>
          <w:lang w:val="ru-RU"/>
        </w:rPr>
        <w:t xml:space="preserve"> - документ стратегического планирования, содержащий систему долгосрочных приоритетов, целей и задач государственного</w:t>
      </w:r>
      <w:r w:rsidR="00E873A2" w:rsidRPr="000B3248">
        <w:rPr>
          <w:rFonts w:eastAsiaTheme="minorHAnsi"/>
          <w:sz w:val="28"/>
          <w:szCs w:val="28"/>
          <w:lang w:val="ru-RU"/>
        </w:rPr>
        <w:t xml:space="preserve"> и муниципального</w:t>
      </w:r>
      <w:r w:rsidRPr="000B3248">
        <w:rPr>
          <w:rFonts w:eastAsiaTheme="minorHAnsi"/>
          <w:sz w:val="28"/>
          <w:szCs w:val="28"/>
          <w:lang w:val="ru-RU"/>
        </w:rPr>
        <w:t xml:space="preserve"> управления, направленных на обеспечение устойчивого и сбалансированного социально-экономического развития </w:t>
      </w:r>
      <w:r w:rsidR="00E873A2" w:rsidRPr="000B3248">
        <w:rPr>
          <w:rFonts w:eastAsiaTheme="minorHAnsi"/>
          <w:sz w:val="28"/>
          <w:szCs w:val="28"/>
          <w:lang w:val="ru-RU"/>
        </w:rPr>
        <w:t>муниципального образования</w:t>
      </w:r>
      <w:r w:rsidRPr="000B3248">
        <w:rPr>
          <w:rFonts w:eastAsiaTheme="minorHAnsi"/>
          <w:sz w:val="28"/>
          <w:szCs w:val="28"/>
          <w:lang w:val="ru-RU"/>
        </w:rPr>
        <w:t>;</w:t>
      </w:r>
    </w:p>
    <w:p w:rsidR="005D6F79" w:rsidRPr="005D6F79" w:rsidRDefault="005D6F79" w:rsidP="004C7612">
      <w:pPr>
        <w:pStyle w:val="ConsPlusNormal"/>
        <w:spacing w:line="360"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целевые группы</w:t>
      </w:r>
      <w:r w:rsidRPr="005D6F79">
        <w:rPr>
          <w:rFonts w:ascii="Times New Roman" w:hAnsi="Times New Roman" w:cs="Times New Roman"/>
          <w:sz w:val="28"/>
          <w:szCs w:val="28"/>
        </w:rPr>
        <w:t xml:space="preserve"> - группы граждан, организаций, позиционируемые участниками стратегического управления в качестве выгодоприобретателей от реализации программ и прямого государственного </w:t>
      </w:r>
      <w:r>
        <w:rPr>
          <w:rFonts w:ascii="Times New Roman" w:hAnsi="Times New Roman" w:cs="Times New Roman"/>
          <w:sz w:val="28"/>
          <w:szCs w:val="28"/>
        </w:rPr>
        <w:t xml:space="preserve">(муниципального) </w:t>
      </w:r>
      <w:r w:rsidRPr="005D6F79">
        <w:rPr>
          <w:rFonts w:ascii="Times New Roman" w:hAnsi="Times New Roman" w:cs="Times New Roman"/>
          <w:sz w:val="28"/>
          <w:szCs w:val="28"/>
        </w:rPr>
        <w:t>воздействия;</w:t>
      </w:r>
    </w:p>
    <w:p w:rsidR="005D6F79" w:rsidRPr="005D6F79" w:rsidRDefault="005D6F79" w:rsidP="004C7612">
      <w:pPr>
        <w:pStyle w:val="ConsPlusNormal"/>
        <w:spacing w:line="360"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выгодоприобретатели</w:t>
      </w:r>
      <w:r w:rsidRPr="005D6F79">
        <w:rPr>
          <w:rFonts w:ascii="Times New Roman" w:hAnsi="Times New Roman" w:cs="Times New Roman"/>
          <w:sz w:val="28"/>
          <w:szCs w:val="28"/>
        </w:rPr>
        <w:t xml:space="preserve"> - группы граждан, организаций, потребности или интересы которых целенаправленно или непреднамеренно затрагиваются </w:t>
      </w:r>
      <w:r>
        <w:rPr>
          <w:rFonts w:ascii="Times New Roman" w:hAnsi="Times New Roman" w:cs="Times New Roman"/>
          <w:sz w:val="28"/>
          <w:szCs w:val="28"/>
        </w:rPr>
        <w:t>про</w:t>
      </w:r>
      <w:r w:rsidRPr="005D6F79">
        <w:rPr>
          <w:rFonts w:ascii="Times New Roman" w:hAnsi="Times New Roman" w:cs="Times New Roman"/>
          <w:sz w:val="28"/>
          <w:szCs w:val="28"/>
        </w:rPr>
        <w:t xml:space="preserve">граммой или прямым государственным </w:t>
      </w:r>
      <w:r>
        <w:rPr>
          <w:rFonts w:ascii="Times New Roman" w:hAnsi="Times New Roman" w:cs="Times New Roman"/>
          <w:sz w:val="28"/>
          <w:szCs w:val="28"/>
        </w:rPr>
        <w:t xml:space="preserve">(муниципальным) </w:t>
      </w:r>
      <w:r w:rsidRPr="005D6F79">
        <w:rPr>
          <w:rFonts w:ascii="Times New Roman" w:hAnsi="Times New Roman" w:cs="Times New Roman"/>
          <w:sz w:val="28"/>
          <w:szCs w:val="28"/>
        </w:rPr>
        <w:t>воздействием;</w:t>
      </w:r>
    </w:p>
    <w:p w:rsidR="005D6F79" w:rsidRPr="005D6F79" w:rsidRDefault="005D6F79" w:rsidP="004C7612">
      <w:pPr>
        <w:pStyle w:val="ConsPlusNormal"/>
        <w:spacing w:line="360"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непосредственный результат</w:t>
      </w:r>
      <w:r w:rsidRPr="005D6F79">
        <w:rPr>
          <w:rFonts w:ascii="Times New Roman" w:hAnsi="Times New Roman" w:cs="Times New Roman"/>
          <w:sz w:val="28"/>
          <w:szCs w:val="28"/>
        </w:rPr>
        <w:t xml:space="preserve"> - конкретные продукты, формируемые вследствие реализации программ и (или) прямого государственного </w:t>
      </w:r>
      <w:r>
        <w:rPr>
          <w:rFonts w:ascii="Times New Roman" w:hAnsi="Times New Roman" w:cs="Times New Roman"/>
          <w:sz w:val="28"/>
          <w:szCs w:val="28"/>
        </w:rPr>
        <w:t xml:space="preserve">(муниципального) </w:t>
      </w:r>
      <w:r w:rsidRPr="005D6F79">
        <w:rPr>
          <w:rFonts w:ascii="Times New Roman" w:hAnsi="Times New Roman" w:cs="Times New Roman"/>
          <w:sz w:val="28"/>
          <w:szCs w:val="28"/>
        </w:rPr>
        <w:t>воздействия и возможные для использования выгодоприобретателями. К непосредственным результатам относятся продукты всех видов деятельности участников стратегического управления, в том числе материальные ценности (объекты инфраструктуры, оказанные услуги и так далее) и нематериальные ценности (механизмы правового регулирования, интеллектуальные права и так далее), продукты законотворческой деятельности;</w:t>
      </w:r>
    </w:p>
    <w:p w:rsidR="005D6F79" w:rsidRPr="005D6F79" w:rsidRDefault="005D6F79" w:rsidP="004C7612">
      <w:pPr>
        <w:pStyle w:val="ConsPlusNormal"/>
        <w:spacing w:line="360"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lastRenderedPageBreak/>
        <w:t>конечный результат</w:t>
      </w:r>
      <w:r w:rsidRPr="005D6F79">
        <w:rPr>
          <w:rFonts w:ascii="Times New Roman" w:hAnsi="Times New Roman" w:cs="Times New Roman"/>
          <w:sz w:val="28"/>
          <w:szCs w:val="28"/>
        </w:rPr>
        <w:t xml:space="preserve"> - совокупность значимых изменений, возникающих у выгодоприобретателей после использования непосредственных результатов;</w:t>
      </w:r>
    </w:p>
    <w:p w:rsidR="005D6F79" w:rsidRDefault="005D6F79" w:rsidP="004C7612">
      <w:pPr>
        <w:pStyle w:val="ConsPlusNormal"/>
        <w:spacing w:line="360"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итоговые эффекты</w:t>
      </w:r>
      <w:r w:rsidRPr="005D6F79">
        <w:rPr>
          <w:rFonts w:ascii="Times New Roman" w:hAnsi="Times New Roman" w:cs="Times New Roman"/>
          <w:sz w:val="28"/>
          <w:szCs w:val="28"/>
        </w:rPr>
        <w:t xml:space="preserve"> - планируемые или фактические средне- и долгосрочные социально-экономические изменения. К итоговым эффектам относятся широкомасштабные изменения</w:t>
      </w:r>
      <w:r w:rsidR="00115ABA">
        <w:rPr>
          <w:rFonts w:ascii="Times New Roman" w:hAnsi="Times New Roman" w:cs="Times New Roman"/>
          <w:sz w:val="28"/>
          <w:szCs w:val="28"/>
        </w:rPr>
        <w:t>, происходящие</w:t>
      </w:r>
      <w:r w:rsidRPr="005D6F79">
        <w:rPr>
          <w:rFonts w:ascii="Times New Roman" w:hAnsi="Times New Roman" w:cs="Times New Roman"/>
          <w:sz w:val="28"/>
          <w:szCs w:val="28"/>
        </w:rPr>
        <w:t xml:space="preserve"> </w:t>
      </w:r>
      <w:r w:rsidR="00115ABA">
        <w:rPr>
          <w:rFonts w:ascii="Times New Roman" w:hAnsi="Times New Roman" w:cs="Times New Roman"/>
          <w:sz w:val="28"/>
          <w:szCs w:val="28"/>
        </w:rPr>
        <w:t xml:space="preserve">на территории муниципального образования </w:t>
      </w:r>
      <w:r w:rsidRPr="005D6F79">
        <w:rPr>
          <w:rFonts w:ascii="Times New Roman" w:hAnsi="Times New Roman" w:cs="Times New Roman"/>
          <w:sz w:val="28"/>
          <w:szCs w:val="28"/>
        </w:rPr>
        <w:t xml:space="preserve">(состояния общества, общественных отношений, экономики и социальной сферы, системы государственного </w:t>
      </w:r>
      <w:r w:rsidR="00115ABA">
        <w:rPr>
          <w:rFonts w:ascii="Times New Roman" w:hAnsi="Times New Roman" w:cs="Times New Roman"/>
          <w:sz w:val="28"/>
          <w:szCs w:val="28"/>
        </w:rPr>
        <w:t xml:space="preserve">(муниципального) </w:t>
      </w:r>
      <w:r w:rsidR="001F231F">
        <w:rPr>
          <w:rFonts w:ascii="Times New Roman" w:hAnsi="Times New Roman" w:cs="Times New Roman"/>
          <w:sz w:val="28"/>
          <w:szCs w:val="28"/>
        </w:rPr>
        <w:t>управления);</w:t>
      </w:r>
    </w:p>
    <w:p w:rsidR="001F231F" w:rsidRPr="000B3248" w:rsidRDefault="001F231F" w:rsidP="004C7612">
      <w:pPr>
        <w:pStyle w:val="ConsPlusNormal"/>
        <w:spacing w:line="360" w:lineRule="auto"/>
        <w:ind w:firstLine="709"/>
        <w:jc w:val="both"/>
        <w:rPr>
          <w:rFonts w:ascii="Times New Roman" w:hAnsi="Times New Roman" w:cs="Times New Roman"/>
          <w:sz w:val="28"/>
          <w:szCs w:val="28"/>
        </w:rPr>
      </w:pPr>
      <w:r w:rsidRPr="000B3248">
        <w:rPr>
          <w:rFonts w:ascii="Times New Roman" w:hAnsi="Times New Roman" w:cs="Times New Roman"/>
          <w:i/>
          <w:sz w:val="28"/>
          <w:szCs w:val="28"/>
          <w:shd w:val="clear" w:color="auto" w:fill="FFFFFF"/>
        </w:rPr>
        <w:t>среднесрочный период</w:t>
      </w:r>
      <w:r w:rsidRPr="000B3248">
        <w:rPr>
          <w:rFonts w:ascii="Times New Roman" w:hAnsi="Times New Roman" w:cs="Times New Roman"/>
          <w:sz w:val="28"/>
          <w:szCs w:val="28"/>
          <w:shd w:val="clear" w:color="auto" w:fill="FFFFFF"/>
        </w:rPr>
        <w:t xml:space="preserve"> - период, следующий за текущим годом, продолжительностью от трех до шести лет включительно;</w:t>
      </w:r>
    </w:p>
    <w:p w:rsidR="001836DE" w:rsidRPr="000B3248" w:rsidRDefault="001836DE" w:rsidP="004C7612">
      <w:pPr>
        <w:pStyle w:val="ConsPlusNormal"/>
        <w:spacing w:line="360" w:lineRule="auto"/>
        <w:ind w:firstLine="709"/>
        <w:jc w:val="both"/>
        <w:rPr>
          <w:rFonts w:ascii="Times New Roman" w:hAnsi="Times New Roman" w:cs="Times New Roman"/>
          <w:sz w:val="28"/>
          <w:szCs w:val="28"/>
        </w:rPr>
      </w:pPr>
      <w:r w:rsidRPr="000B3248">
        <w:rPr>
          <w:rFonts w:ascii="Times New Roman" w:hAnsi="Times New Roman" w:cs="Times New Roman"/>
          <w:i/>
          <w:sz w:val="28"/>
          <w:szCs w:val="28"/>
          <w:shd w:val="clear" w:color="auto" w:fill="FFFFFF"/>
        </w:rPr>
        <w:t>долгосрочный период</w:t>
      </w:r>
      <w:r w:rsidRPr="000B3248">
        <w:rPr>
          <w:rFonts w:ascii="Times New Roman" w:hAnsi="Times New Roman" w:cs="Times New Roman"/>
          <w:sz w:val="28"/>
          <w:szCs w:val="28"/>
          <w:shd w:val="clear" w:color="auto" w:fill="FFFFFF"/>
        </w:rPr>
        <w:t xml:space="preserve"> - период, следующий за текущим годом, продолжительностью более шести лет.</w:t>
      </w:r>
    </w:p>
    <w:p w:rsidR="00263B1B" w:rsidRPr="0045539E" w:rsidRDefault="00263B1B" w:rsidP="004C7612">
      <w:pPr>
        <w:pStyle w:val="a4"/>
        <w:spacing w:line="360" w:lineRule="auto"/>
        <w:ind w:firstLine="709"/>
        <w:jc w:val="both"/>
        <w:rPr>
          <w:lang w:val="ru-RU"/>
        </w:rPr>
      </w:pPr>
    </w:p>
    <w:p w:rsidR="009810E5" w:rsidRPr="0045539E" w:rsidRDefault="006A0288" w:rsidP="004C7612">
      <w:pPr>
        <w:pStyle w:val="1"/>
        <w:spacing w:line="360" w:lineRule="auto"/>
        <w:ind w:firstLine="709"/>
        <w:rPr>
          <w:sz w:val="28"/>
          <w:szCs w:val="28"/>
          <w:lang w:val="ru-RU"/>
        </w:rPr>
      </w:pPr>
      <w:bookmarkStart w:id="3" w:name="_Toc144298508"/>
      <w:bookmarkEnd w:id="1"/>
      <w:r w:rsidRPr="0045539E">
        <w:rPr>
          <w:sz w:val="28"/>
          <w:szCs w:val="28"/>
          <w:lang w:val="ru-RU"/>
        </w:rPr>
        <w:t>2.</w:t>
      </w:r>
      <w:r w:rsidR="009810E5" w:rsidRPr="0045539E">
        <w:rPr>
          <w:sz w:val="28"/>
          <w:szCs w:val="28"/>
          <w:lang w:val="ru-RU"/>
        </w:rPr>
        <w:t xml:space="preserve">Требования к </w:t>
      </w:r>
      <w:r w:rsidR="003F2673" w:rsidRPr="0045539E">
        <w:rPr>
          <w:sz w:val="28"/>
          <w:szCs w:val="28"/>
          <w:lang w:val="ru-RU"/>
        </w:rPr>
        <w:t xml:space="preserve">содержанию и </w:t>
      </w:r>
      <w:r w:rsidR="009810E5" w:rsidRPr="0045539E">
        <w:rPr>
          <w:sz w:val="28"/>
          <w:szCs w:val="28"/>
          <w:lang w:val="ru-RU"/>
        </w:rPr>
        <w:t xml:space="preserve">порядку организации </w:t>
      </w:r>
      <w:r w:rsidR="003F2673" w:rsidRPr="0045539E">
        <w:rPr>
          <w:sz w:val="28"/>
          <w:szCs w:val="28"/>
          <w:lang w:val="ru-RU"/>
        </w:rPr>
        <w:t xml:space="preserve">проведения </w:t>
      </w:r>
      <w:r w:rsidR="009810E5" w:rsidRPr="0045539E">
        <w:rPr>
          <w:rStyle w:val="FontStyle13"/>
          <w:b/>
          <w:sz w:val="28"/>
          <w:szCs w:val="28"/>
          <w:lang w:val="ru-RU"/>
        </w:rPr>
        <w:t xml:space="preserve">оценки </w:t>
      </w:r>
      <w:r w:rsidR="009810E5" w:rsidRPr="0045539E">
        <w:rPr>
          <w:sz w:val="28"/>
          <w:szCs w:val="28"/>
          <w:lang w:val="ru-RU"/>
        </w:rPr>
        <w:t xml:space="preserve">реализуемости, рисков и результатов достижения целей </w:t>
      </w:r>
      <w:r w:rsidR="0029604A" w:rsidRPr="0045539E">
        <w:rPr>
          <w:sz w:val="28"/>
          <w:szCs w:val="28"/>
          <w:lang w:val="ru-RU"/>
        </w:rPr>
        <w:t>социально-экономического развития муниципального образования</w:t>
      </w:r>
      <w:bookmarkEnd w:id="3"/>
    </w:p>
    <w:p w:rsidR="00C43FC8" w:rsidRPr="00C43FC8" w:rsidRDefault="00C43FC8" w:rsidP="004C7612">
      <w:pPr>
        <w:spacing w:line="360" w:lineRule="auto"/>
        <w:ind w:firstLine="709"/>
        <w:jc w:val="both"/>
        <w:rPr>
          <w:sz w:val="28"/>
          <w:szCs w:val="28"/>
          <w:lang w:val="ru-RU"/>
        </w:rPr>
      </w:pPr>
      <w:r w:rsidRPr="00C43FC8">
        <w:rPr>
          <w:sz w:val="28"/>
          <w:szCs w:val="28"/>
          <w:lang w:val="ru-RU"/>
        </w:rPr>
        <w:t xml:space="preserve">2.1. Контрольные </w:t>
      </w:r>
      <w:r w:rsidR="004E11C1">
        <w:rPr>
          <w:sz w:val="28"/>
          <w:szCs w:val="28"/>
          <w:lang w:val="ru-RU"/>
        </w:rPr>
        <w:t xml:space="preserve">или </w:t>
      </w:r>
      <w:r w:rsidRPr="00C43FC8">
        <w:rPr>
          <w:sz w:val="28"/>
          <w:szCs w:val="28"/>
          <w:lang w:val="ru-RU"/>
        </w:rPr>
        <w:t>экспертно-аналитические мероприятия по осуществлению о</w:t>
      </w:r>
      <w:r w:rsidRPr="00C43FC8">
        <w:rPr>
          <w:sz w:val="28"/>
          <w:szCs w:val="28"/>
          <w:lang w:val="ru-RU" w:eastAsia="ru-RU"/>
        </w:rPr>
        <w:t xml:space="preserve">ценки </w:t>
      </w:r>
      <w:r w:rsidRPr="00C43FC8">
        <w:rPr>
          <w:sz w:val="28"/>
          <w:szCs w:val="28"/>
          <w:lang w:val="ru-RU"/>
        </w:rPr>
        <w:t xml:space="preserve">реализуемости, рисков и результатов достижения целей социально-экономического развития </w:t>
      </w:r>
      <w:r w:rsidR="00BE176E">
        <w:rPr>
          <w:sz w:val="28"/>
          <w:szCs w:val="28"/>
          <w:lang w:val="ru-RU"/>
        </w:rPr>
        <w:t>Талдомского</w:t>
      </w:r>
      <w:r w:rsidR="009A2EFB">
        <w:rPr>
          <w:sz w:val="28"/>
          <w:szCs w:val="28"/>
          <w:lang w:val="ru-RU"/>
        </w:rPr>
        <w:t xml:space="preserve"> </w:t>
      </w:r>
      <w:r w:rsidRPr="00C43FC8">
        <w:rPr>
          <w:rFonts w:eastAsiaTheme="minorHAnsi" w:cstheme="minorBidi"/>
          <w:sz w:val="28"/>
          <w:szCs w:val="28"/>
          <w:lang w:val="ru-RU"/>
        </w:rPr>
        <w:t xml:space="preserve">городского округа </w:t>
      </w:r>
      <w:r w:rsidRPr="00C43FC8">
        <w:rPr>
          <w:sz w:val="28"/>
          <w:szCs w:val="28"/>
          <w:lang w:val="ru-RU"/>
        </w:rPr>
        <w:t>проводятся на основании плана работы КСП</w:t>
      </w:r>
      <w:r w:rsidR="009A2EFB">
        <w:rPr>
          <w:sz w:val="28"/>
          <w:szCs w:val="28"/>
          <w:lang w:val="ru-RU"/>
        </w:rPr>
        <w:t xml:space="preserve"> </w:t>
      </w:r>
      <w:r w:rsidR="00BE176E">
        <w:rPr>
          <w:sz w:val="28"/>
          <w:szCs w:val="28"/>
          <w:lang w:val="ru-RU"/>
        </w:rPr>
        <w:t>Талдомского</w:t>
      </w:r>
      <w:r w:rsidRPr="00C43FC8">
        <w:rPr>
          <w:sz w:val="28"/>
          <w:szCs w:val="28"/>
          <w:lang w:val="ru-RU"/>
        </w:rPr>
        <w:t xml:space="preserve"> городского округа на текущий год. </w:t>
      </w:r>
    </w:p>
    <w:p w:rsidR="00C43FC8" w:rsidRPr="00C43FC8" w:rsidRDefault="00C43FC8" w:rsidP="004C7612">
      <w:pPr>
        <w:spacing w:line="360" w:lineRule="auto"/>
        <w:ind w:firstLine="709"/>
        <w:jc w:val="both"/>
        <w:rPr>
          <w:sz w:val="28"/>
          <w:szCs w:val="28"/>
          <w:lang w:val="ru-RU"/>
        </w:rPr>
      </w:pPr>
      <w:r w:rsidRPr="00C43FC8">
        <w:rPr>
          <w:sz w:val="28"/>
          <w:szCs w:val="28"/>
          <w:lang w:val="ru-RU"/>
        </w:rPr>
        <w:t xml:space="preserve">2.2. Ответственными за проведение контрольного </w:t>
      </w:r>
      <w:r w:rsidR="004E11C1">
        <w:rPr>
          <w:sz w:val="28"/>
          <w:szCs w:val="28"/>
          <w:lang w:val="ru-RU"/>
        </w:rPr>
        <w:t xml:space="preserve">или </w:t>
      </w:r>
      <w:r w:rsidR="004E11C1" w:rsidRPr="00C43FC8">
        <w:rPr>
          <w:sz w:val="28"/>
          <w:szCs w:val="28"/>
          <w:lang w:val="ru-RU"/>
        </w:rPr>
        <w:t>экспертно-аналитическ</w:t>
      </w:r>
      <w:r w:rsidR="004E11C1">
        <w:rPr>
          <w:sz w:val="28"/>
          <w:szCs w:val="28"/>
          <w:lang w:val="ru-RU"/>
        </w:rPr>
        <w:t>ого</w:t>
      </w:r>
      <w:r w:rsidR="004E11C1" w:rsidRPr="00C43FC8">
        <w:rPr>
          <w:sz w:val="28"/>
          <w:szCs w:val="28"/>
          <w:lang w:val="ru-RU"/>
        </w:rPr>
        <w:t xml:space="preserve"> </w:t>
      </w:r>
      <w:r w:rsidRPr="00C43FC8">
        <w:rPr>
          <w:sz w:val="28"/>
          <w:szCs w:val="28"/>
          <w:lang w:val="ru-RU"/>
        </w:rPr>
        <w:t xml:space="preserve">мероприятия являются должностные лица КСП </w:t>
      </w:r>
      <w:r w:rsidR="00BE176E">
        <w:rPr>
          <w:sz w:val="28"/>
          <w:szCs w:val="28"/>
          <w:lang w:val="ru-RU"/>
        </w:rPr>
        <w:t>Талдомского</w:t>
      </w:r>
      <w:r w:rsidR="0045579D">
        <w:rPr>
          <w:sz w:val="28"/>
          <w:szCs w:val="28"/>
          <w:lang w:val="ru-RU"/>
        </w:rPr>
        <w:t xml:space="preserve"> </w:t>
      </w:r>
      <w:r w:rsidRPr="00C43FC8">
        <w:rPr>
          <w:sz w:val="28"/>
          <w:szCs w:val="28"/>
          <w:lang w:val="ru-RU"/>
        </w:rPr>
        <w:t xml:space="preserve">городского округа. </w:t>
      </w:r>
    </w:p>
    <w:p w:rsidR="00C43FC8" w:rsidRPr="00C43FC8" w:rsidRDefault="00C43FC8" w:rsidP="004C7612">
      <w:pPr>
        <w:spacing w:line="360" w:lineRule="auto"/>
        <w:ind w:firstLine="709"/>
        <w:jc w:val="both"/>
        <w:rPr>
          <w:lang w:val="ru-RU"/>
        </w:rPr>
      </w:pPr>
      <w:r w:rsidRPr="00C43FC8">
        <w:rPr>
          <w:sz w:val="28"/>
          <w:szCs w:val="28"/>
          <w:lang w:val="ru-RU"/>
        </w:rPr>
        <w:t>2.3. Подготовка организационно-распорядительных документов по проведению контрольного</w:t>
      </w:r>
      <w:r w:rsidR="004E11C1">
        <w:rPr>
          <w:sz w:val="28"/>
          <w:szCs w:val="28"/>
          <w:lang w:val="ru-RU"/>
        </w:rPr>
        <w:t xml:space="preserve"> или экспертно</w:t>
      </w:r>
      <w:r w:rsidR="003556E3">
        <w:rPr>
          <w:sz w:val="28"/>
          <w:szCs w:val="28"/>
          <w:lang w:val="ru-RU"/>
        </w:rPr>
        <w:t>-</w:t>
      </w:r>
      <w:r w:rsidR="004E11C1">
        <w:rPr>
          <w:sz w:val="28"/>
          <w:szCs w:val="28"/>
          <w:lang w:val="ru-RU"/>
        </w:rPr>
        <w:t>аналитического мероприятия</w:t>
      </w:r>
      <w:r w:rsidRPr="00C43FC8">
        <w:rPr>
          <w:sz w:val="28"/>
          <w:szCs w:val="28"/>
          <w:lang w:val="ru-RU"/>
        </w:rPr>
        <w:t xml:space="preserve"> и непосредственное его проведение осуществляются в соответствии со </w:t>
      </w:r>
      <w:r w:rsidR="00FB6912" w:rsidRPr="007A6E3A">
        <w:rPr>
          <w:sz w:val="28"/>
          <w:szCs w:val="28"/>
          <w:lang w:val="ru-RU"/>
        </w:rPr>
        <w:t>Стандарт</w:t>
      </w:r>
      <w:r w:rsidR="00FB6912">
        <w:rPr>
          <w:sz w:val="28"/>
          <w:szCs w:val="28"/>
          <w:lang w:val="ru-RU"/>
        </w:rPr>
        <w:t>ом</w:t>
      </w:r>
      <w:r w:rsidR="00FB6912" w:rsidRPr="007A6E3A">
        <w:rPr>
          <w:sz w:val="28"/>
          <w:szCs w:val="28"/>
          <w:lang w:val="ru-RU"/>
        </w:rPr>
        <w:t xml:space="preserve"> внешнего муниципального </w:t>
      </w:r>
      <w:r w:rsidR="00FB6912">
        <w:rPr>
          <w:sz w:val="28"/>
          <w:szCs w:val="28"/>
          <w:lang w:val="ru-RU"/>
        </w:rPr>
        <w:t xml:space="preserve">финансового </w:t>
      </w:r>
      <w:r w:rsidR="00FB6912" w:rsidRPr="007A6E3A">
        <w:rPr>
          <w:sz w:val="28"/>
          <w:szCs w:val="28"/>
          <w:lang w:val="ru-RU"/>
        </w:rPr>
        <w:t>контроля</w:t>
      </w:r>
      <w:r w:rsidR="004E11C1">
        <w:rPr>
          <w:sz w:val="28"/>
          <w:szCs w:val="28"/>
          <w:lang w:val="ru-RU"/>
        </w:rPr>
        <w:t xml:space="preserve"> </w:t>
      </w:r>
      <w:r w:rsidRPr="00C43FC8">
        <w:rPr>
          <w:sz w:val="28"/>
          <w:szCs w:val="28"/>
          <w:lang w:val="ru-RU"/>
        </w:rPr>
        <w:t>«Общие правила проведения контрольного мероприятия»</w:t>
      </w:r>
      <w:r w:rsidR="004E11C1">
        <w:rPr>
          <w:sz w:val="28"/>
          <w:szCs w:val="28"/>
          <w:lang w:val="ru-RU"/>
        </w:rPr>
        <w:t xml:space="preserve"> или со </w:t>
      </w:r>
      <w:r w:rsidR="00DF1B95" w:rsidRPr="007A6E3A">
        <w:rPr>
          <w:sz w:val="28"/>
          <w:szCs w:val="28"/>
          <w:lang w:val="ru-RU"/>
        </w:rPr>
        <w:t>Стандарт</w:t>
      </w:r>
      <w:r w:rsidR="00DF1B95">
        <w:rPr>
          <w:sz w:val="28"/>
          <w:szCs w:val="28"/>
          <w:lang w:val="ru-RU"/>
        </w:rPr>
        <w:t>ом</w:t>
      </w:r>
      <w:r w:rsidR="00DF1B95" w:rsidRPr="007A6E3A">
        <w:rPr>
          <w:sz w:val="28"/>
          <w:szCs w:val="28"/>
          <w:lang w:val="ru-RU"/>
        </w:rPr>
        <w:t xml:space="preserve"> внешнего муниципального </w:t>
      </w:r>
      <w:r w:rsidR="00DF1B95">
        <w:rPr>
          <w:sz w:val="28"/>
          <w:szCs w:val="28"/>
          <w:lang w:val="ru-RU"/>
        </w:rPr>
        <w:t xml:space="preserve">финансового </w:t>
      </w:r>
      <w:r w:rsidR="00DF1B95" w:rsidRPr="007A6E3A">
        <w:rPr>
          <w:sz w:val="28"/>
          <w:szCs w:val="28"/>
          <w:lang w:val="ru-RU"/>
        </w:rPr>
        <w:t>контроля</w:t>
      </w:r>
      <w:r w:rsidR="004E11C1">
        <w:rPr>
          <w:sz w:val="28"/>
          <w:szCs w:val="28"/>
          <w:lang w:val="ru-RU"/>
        </w:rPr>
        <w:t xml:space="preserve"> </w:t>
      </w:r>
      <w:r w:rsidR="004E11C1" w:rsidRPr="00C43FC8">
        <w:rPr>
          <w:sz w:val="28"/>
          <w:szCs w:val="28"/>
          <w:lang w:val="ru-RU"/>
        </w:rPr>
        <w:t>«Общие правила проведения экспертно-аналитическ</w:t>
      </w:r>
      <w:r w:rsidR="004E11C1">
        <w:rPr>
          <w:sz w:val="28"/>
          <w:szCs w:val="28"/>
          <w:lang w:val="ru-RU"/>
        </w:rPr>
        <w:t>ого</w:t>
      </w:r>
      <w:r w:rsidR="004E11C1" w:rsidRPr="00C43FC8">
        <w:rPr>
          <w:sz w:val="28"/>
          <w:szCs w:val="28"/>
          <w:lang w:val="ru-RU"/>
        </w:rPr>
        <w:t xml:space="preserve"> </w:t>
      </w:r>
      <w:r w:rsidR="004E11C1">
        <w:rPr>
          <w:sz w:val="28"/>
          <w:szCs w:val="28"/>
          <w:lang w:val="ru-RU"/>
        </w:rPr>
        <w:t>мероприятия</w:t>
      </w:r>
      <w:r w:rsidR="004E11C1" w:rsidRPr="00C43FC8">
        <w:rPr>
          <w:sz w:val="28"/>
          <w:szCs w:val="28"/>
          <w:lang w:val="ru-RU"/>
        </w:rPr>
        <w:t>»</w:t>
      </w:r>
      <w:r w:rsidRPr="00C43FC8">
        <w:rPr>
          <w:sz w:val="28"/>
          <w:szCs w:val="28"/>
          <w:lang w:val="ru-RU"/>
        </w:rPr>
        <w:t xml:space="preserve">. </w:t>
      </w:r>
    </w:p>
    <w:p w:rsidR="00D41C7D" w:rsidRPr="00D41C7D" w:rsidRDefault="00D41C7D" w:rsidP="004C7612">
      <w:pPr>
        <w:spacing w:line="360" w:lineRule="auto"/>
        <w:ind w:firstLine="709"/>
        <w:jc w:val="both"/>
        <w:rPr>
          <w:lang w:val="ru-RU"/>
        </w:rPr>
      </w:pPr>
      <w:r w:rsidRPr="00D41C7D">
        <w:rPr>
          <w:sz w:val="28"/>
          <w:szCs w:val="28"/>
          <w:lang w:val="ru-RU"/>
        </w:rPr>
        <w:t xml:space="preserve">2.4. Объекты контрольного </w:t>
      </w:r>
      <w:r>
        <w:rPr>
          <w:sz w:val="28"/>
          <w:szCs w:val="28"/>
          <w:lang w:val="ru-RU"/>
        </w:rPr>
        <w:t xml:space="preserve">или экспертно-аналитического </w:t>
      </w:r>
      <w:r w:rsidRPr="00D41C7D">
        <w:rPr>
          <w:sz w:val="28"/>
          <w:szCs w:val="28"/>
          <w:lang w:val="ru-RU"/>
        </w:rPr>
        <w:t xml:space="preserve">мероприятия определяются в соответствии </w:t>
      </w:r>
      <w:r>
        <w:rPr>
          <w:sz w:val="28"/>
          <w:szCs w:val="28"/>
          <w:lang w:val="ru-RU"/>
        </w:rPr>
        <w:t xml:space="preserve">со </w:t>
      </w:r>
      <w:r w:rsidR="00DF1B95" w:rsidRPr="007A6E3A">
        <w:rPr>
          <w:sz w:val="28"/>
          <w:szCs w:val="28"/>
          <w:lang w:val="ru-RU"/>
        </w:rPr>
        <w:t>Стандарт</w:t>
      </w:r>
      <w:r w:rsidR="00DF1B95">
        <w:rPr>
          <w:sz w:val="28"/>
          <w:szCs w:val="28"/>
          <w:lang w:val="ru-RU"/>
        </w:rPr>
        <w:t>ом</w:t>
      </w:r>
      <w:r w:rsidR="00DF1B95" w:rsidRPr="007A6E3A">
        <w:rPr>
          <w:sz w:val="28"/>
          <w:szCs w:val="28"/>
          <w:lang w:val="ru-RU"/>
        </w:rPr>
        <w:t xml:space="preserve"> внешнего муниципального </w:t>
      </w:r>
      <w:r w:rsidR="00DF1B95">
        <w:rPr>
          <w:sz w:val="28"/>
          <w:szCs w:val="28"/>
          <w:lang w:val="ru-RU"/>
        </w:rPr>
        <w:t xml:space="preserve">финансового </w:t>
      </w:r>
      <w:r w:rsidR="00DF1B95" w:rsidRPr="007A6E3A">
        <w:rPr>
          <w:sz w:val="28"/>
          <w:szCs w:val="28"/>
          <w:lang w:val="ru-RU"/>
        </w:rPr>
        <w:lastRenderedPageBreak/>
        <w:t>контроля</w:t>
      </w:r>
      <w:r>
        <w:rPr>
          <w:sz w:val="28"/>
          <w:szCs w:val="28"/>
          <w:lang w:val="ru-RU"/>
        </w:rPr>
        <w:t xml:space="preserve"> </w:t>
      </w:r>
      <w:r w:rsidRPr="00C43FC8">
        <w:rPr>
          <w:sz w:val="28"/>
          <w:szCs w:val="28"/>
          <w:lang w:val="ru-RU"/>
        </w:rPr>
        <w:t>«Общие правила проведения контрольного мероприятия»</w:t>
      </w:r>
      <w:r>
        <w:rPr>
          <w:sz w:val="28"/>
          <w:szCs w:val="28"/>
          <w:lang w:val="ru-RU"/>
        </w:rPr>
        <w:t xml:space="preserve"> </w:t>
      </w:r>
      <w:r w:rsidR="00DF1B95">
        <w:rPr>
          <w:sz w:val="28"/>
          <w:szCs w:val="28"/>
          <w:lang w:val="ru-RU"/>
        </w:rPr>
        <w:t xml:space="preserve">или </w:t>
      </w:r>
      <w:r>
        <w:rPr>
          <w:sz w:val="28"/>
          <w:szCs w:val="28"/>
          <w:lang w:val="ru-RU"/>
        </w:rPr>
        <w:t xml:space="preserve">со </w:t>
      </w:r>
      <w:r w:rsidR="00DF1B95" w:rsidRPr="007A6E3A">
        <w:rPr>
          <w:sz w:val="28"/>
          <w:szCs w:val="28"/>
          <w:lang w:val="ru-RU"/>
        </w:rPr>
        <w:t>Стандарт</w:t>
      </w:r>
      <w:r w:rsidR="00DF1B95">
        <w:rPr>
          <w:sz w:val="28"/>
          <w:szCs w:val="28"/>
          <w:lang w:val="ru-RU"/>
        </w:rPr>
        <w:t>ом</w:t>
      </w:r>
      <w:r w:rsidR="00DF1B95" w:rsidRPr="007A6E3A">
        <w:rPr>
          <w:sz w:val="28"/>
          <w:szCs w:val="28"/>
          <w:lang w:val="ru-RU"/>
        </w:rPr>
        <w:t xml:space="preserve"> внешнего муниципального </w:t>
      </w:r>
      <w:r w:rsidR="00DF1B95">
        <w:rPr>
          <w:sz w:val="28"/>
          <w:szCs w:val="28"/>
          <w:lang w:val="ru-RU"/>
        </w:rPr>
        <w:t xml:space="preserve">финансового </w:t>
      </w:r>
      <w:r w:rsidR="00DF1B95" w:rsidRPr="007A6E3A">
        <w:rPr>
          <w:sz w:val="28"/>
          <w:szCs w:val="28"/>
          <w:lang w:val="ru-RU"/>
        </w:rPr>
        <w:t>контроля</w:t>
      </w:r>
      <w:r>
        <w:rPr>
          <w:sz w:val="28"/>
          <w:szCs w:val="28"/>
          <w:lang w:val="ru-RU"/>
        </w:rPr>
        <w:t xml:space="preserve"> </w:t>
      </w:r>
      <w:r w:rsidRPr="00C43FC8">
        <w:rPr>
          <w:sz w:val="28"/>
          <w:szCs w:val="28"/>
          <w:lang w:val="ru-RU"/>
        </w:rPr>
        <w:t>«Общие правила проведения экспертно-аналитическ</w:t>
      </w:r>
      <w:r>
        <w:rPr>
          <w:sz w:val="28"/>
          <w:szCs w:val="28"/>
          <w:lang w:val="ru-RU"/>
        </w:rPr>
        <w:t>ого</w:t>
      </w:r>
      <w:r w:rsidRPr="00C43FC8">
        <w:rPr>
          <w:sz w:val="28"/>
          <w:szCs w:val="28"/>
          <w:lang w:val="ru-RU"/>
        </w:rPr>
        <w:t xml:space="preserve"> </w:t>
      </w:r>
      <w:r>
        <w:rPr>
          <w:sz w:val="28"/>
          <w:szCs w:val="28"/>
          <w:lang w:val="ru-RU"/>
        </w:rPr>
        <w:t>мероприятия</w:t>
      </w:r>
      <w:r w:rsidRPr="00C43FC8">
        <w:rPr>
          <w:sz w:val="28"/>
          <w:szCs w:val="28"/>
          <w:lang w:val="ru-RU"/>
        </w:rPr>
        <w:t xml:space="preserve">» </w:t>
      </w:r>
      <w:r w:rsidRPr="00D41C7D">
        <w:rPr>
          <w:sz w:val="28"/>
          <w:szCs w:val="28"/>
          <w:lang w:val="ru-RU"/>
        </w:rPr>
        <w:t xml:space="preserve">и статьей 266.1 Бюджетного кодекса Российской Федерации. </w:t>
      </w:r>
    </w:p>
    <w:p w:rsidR="00A437D7" w:rsidRPr="00CF50EA" w:rsidRDefault="00D41C7D" w:rsidP="004C7612">
      <w:pPr>
        <w:spacing w:line="360" w:lineRule="auto"/>
        <w:ind w:firstLine="709"/>
        <w:jc w:val="both"/>
        <w:rPr>
          <w:rFonts w:eastAsiaTheme="minorHAnsi"/>
          <w:sz w:val="28"/>
          <w:szCs w:val="28"/>
          <w:lang w:val="ru-RU"/>
        </w:rPr>
      </w:pPr>
      <w:r w:rsidRPr="00D41C7D">
        <w:rPr>
          <w:sz w:val="28"/>
          <w:szCs w:val="28"/>
          <w:lang w:val="ru-RU"/>
        </w:rPr>
        <w:t xml:space="preserve">2.5. Цель проведения </w:t>
      </w:r>
      <w:r w:rsidR="00A95CB5">
        <w:rPr>
          <w:sz w:val="28"/>
          <w:szCs w:val="28"/>
          <w:lang w:val="ru-RU"/>
        </w:rPr>
        <w:t>мероприятия</w:t>
      </w:r>
      <w:r w:rsidRPr="00D41C7D">
        <w:rPr>
          <w:sz w:val="28"/>
          <w:szCs w:val="28"/>
          <w:lang w:val="ru-RU"/>
        </w:rPr>
        <w:t xml:space="preserve">: </w:t>
      </w:r>
      <w:r w:rsidR="004A4CC2" w:rsidRPr="000B3248">
        <w:rPr>
          <w:sz w:val="28"/>
          <w:szCs w:val="28"/>
          <w:lang w:val="ru-RU"/>
        </w:rPr>
        <w:t>определение</w:t>
      </w:r>
      <w:r w:rsidR="004A4CC2" w:rsidRPr="004A4CC2">
        <w:rPr>
          <w:color w:val="00B050"/>
          <w:sz w:val="28"/>
          <w:szCs w:val="28"/>
          <w:lang w:val="ru-RU"/>
        </w:rPr>
        <w:t xml:space="preserve"> </w:t>
      </w:r>
      <w:r w:rsidR="00C333F8" w:rsidRPr="00CF50EA">
        <w:rPr>
          <w:sz w:val="28"/>
          <w:szCs w:val="28"/>
          <w:lang w:val="ru-RU"/>
        </w:rPr>
        <w:t xml:space="preserve">результатов реализации </w:t>
      </w:r>
      <w:r w:rsidR="00A95CB5" w:rsidRPr="00CF50EA">
        <w:rPr>
          <w:sz w:val="28"/>
          <w:szCs w:val="28"/>
          <w:lang w:val="ru-RU"/>
        </w:rPr>
        <w:t xml:space="preserve">целей социально-экономического развития муниципального образования, </w:t>
      </w:r>
      <w:r w:rsidR="00A437D7" w:rsidRPr="00CF50EA">
        <w:rPr>
          <w:rFonts w:eastAsiaTheme="minorHAnsi"/>
          <w:sz w:val="28"/>
          <w:szCs w:val="28"/>
          <w:lang w:val="ru-RU"/>
        </w:rPr>
        <w:t xml:space="preserve">оценка способов решения задач социально-экономической политики муниципального образования и </w:t>
      </w:r>
      <w:r w:rsidR="00A91B80" w:rsidRPr="00CF50EA">
        <w:rPr>
          <w:rFonts w:eastAsiaTheme="minorHAnsi"/>
          <w:sz w:val="28"/>
          <w:szCs w:val="28"/>
          <w:lang w:val="ru-RU"/>
        </w:rPr>
        <w:t xml:space="preserve">его </w:t>
      </w:r>
      <w:r w:rsidR="00001624">
        <w:rPr>
          <w:rFonts w:eastAsiaTheme="minorHAnsi"/>
          <w:sz w:val="28"/>
          <w:szCs w:val="28"/>
          <w:lang w:val="ru-RU"/>
        </w:rPr>
        <w:t>территориальной</w:t>
      </w:r>
      <w:r w:rsidR="00A437D7" w:rsidRPr="00CF50EA">
        <w:rPr>
          <w:rFonts w:eastAsiaTheme="minorHAnsi"/>
          <w:sz w:val="28"/>
          <w:szCs w:val="28"/>
          <w:lang w:val="ru-RU"/>
        </w:rPr>
        <w:t xml:space="preserve"> безопасности, обеспечивающих наибольшую </w:t>
      </w:r>
      <w:r w:rsidR="004C2AB4" w:rsidRPr="00CF50EA">
        <w:rPr>
          <w:rFonts w:eastAsiaTheme="minorHAnsi"/>
          <w:sz w:val="28"/>
          <w:szCs w:val="28"/>
          <w:lang w:val="ru-RU"/>
        </w:rPr>
        <w:t xml:space="preserve">результативность </w:t>
      </w:r>
      <w:r w:rsidR="00A437D7" w:rsidRPr="00CF50EA">
        <w:rPr>
          <w:rFonts w:eastAsiaTheme="minorHAnsi"/>
          <w:sz w:val="28"/>
          <w:szCs w:val="28"/>
          <w:lang w:val="ru-RU"/>
        </w:rPr>
        <w:t>использования необходимых ресурсов.</w:t>
      </w:r>
    </w:p>
    <w:p w:rsidR="009F655A" w:rsidRPr="000109F6" w:rsidRDefault="009F655A" w:rsidP="004C7612">
      <w:pPr>
        <w:widowControl/>
        <w:autoSpaceDE w:val="0"/>
        <w:autoSpaceDN w:val="0"/>
        <w:adjustRightInd w:val="0"/>
        <w:spacing w:line="360" w:lineRule="auto"/>
        <w:ind w:firstLine="709"/>
        <w:jc w:val="both"/>
        <w:rPr>
          <w:rFonts w:eastAsiaTheme="minorHAnsi"/>
          <w:sz w:val="28"/>
          <w:szCs w:val="28"/>
          <w:lang w:val="ru-RU"/>
        </w:rPr>
      </w:pPr>
      <w:r w:rsidRPr="00CF50EA">
        <w:rPr>
          <w:rFonts w:eastAsiaTheme="minorHAnsi"/>
          <w:sz w:val="28"/>
          <w:szCs w:val="28"/>
          <w:lang w:val="ru-RU"/>
        </w:rPr>
        <w:t>2.5.1.</w:t>
      </w:r>
      <w:r w:rsidRPr="00CF50EA">
        <w:rPr>
          <w:rFonts w:eastAsiaTheme="minorHAnsi"/>
          <w:i/>
          <w:sz w:val="28"/>
          <w:szCs w:val="28"/>
          <w:lang w:val="ru-RU"/>
        </w:rPr>
        <w:t>Оценка реализуемости стратегических</w:t>
      </w:r>
      <w:r w:rsidRPr="000109F6">
        <w:rPr>
          <w:rFonts w:eastAsiaTheme="minorHAnsi"/>
          <w:i/>
          <w:sz w:val="28"/>
          <w:szCs w:val="28"/>
          <w:lang w:val="ru-RU"/>
        </w:rPr>
        <w:t xml:space="preserve"> целей</w:t>
      </w:r>
      <w:r w:rsidRPr="000109F6">
        <w:rPr>
          <w:rFonts w:eastAsiaTheme="minorHAnsi"/>
          <w:sz w:val="28"/>
          <w:szCs w:val="28"/>
          <w:lang w:val="ru-RU"/>
        </w:rPr>
        <w:t xml:space="preserve"> проводится для определения вероятности и возможности достижения стратегических целей посредством оценки соответствующих муниципальных программ как на этапе их разработки, так и в процессе их реализации. Оценка реализуемости стратегических целей также может включать оценку организационной зрелости (функциональности) системы управления соответствующей муниципальной программой.</w:t>
      </w:r>
    </w:p>
    <w:p w:rsidR="009F655A" w:rsidRPr="000109F6" w:rsidRDefault="009F655A" w:rsidP="004C7612">
      <w:pPr>
        <w:widowControl/>
        <w:autoSpaceDE w:val="0"/>
        <w:autoSpaceDN w:val="0"/>
        <w:adjustRightInd w:val="0"/>
        <w:spacing w:line="360"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.2. </w:t>
      </w:r>
      <w:r w:rsidRPr="000109F6">
        <w:rPr>
          <w:rFonts w:eastAsiaTheme="minorHAnsi"/>
          <w:i/>
          <w:sz w:val="28"/>
          <w:szCs w:val="28"/>
          <w:lang w:val="ru-RU"/>
        </w:rPr>
        <w:t>Оценка рисков достижения стратегических целей</w:t>
      </w:r>
      <w:r w:rsidRPr="000109F6">
        <w:rPr>
          <w:rFonts w:eastAsiaTheme="minorHAnsi"/>
          <w:sz w:val="28"/>
          <w:szCs w:val="28"/>
          <w:lang w:val="ru-RU"/>
        </w:rPr>
        <w:t xml:space="preserve"> включает анализ и оценку факторов, способных оказать негативное влияние на достижение стратегических целей, в том числе путем оценки документов стратегического планирования, разрабатываемых в рамках прогнозирования и целеполагания. Оценка рисков осуществляется в целях определения наличия и степени влияния внутренних и внешних условий (факторов) на достижение стратегических целей, включая в том числе оценку рисков соответствующих муниципальных программ или прямого государственного (муниципального) воздействия, направленных на их достижение.</w:t>
      </w:r>
    </w:p>
    <w:p w:rsidR="009F655A" w:rsidRPr="000109F6" w:rsidRDefault="009F655A" w:rsidP="004C7612">
      <w:pPr>
        <w:widowControl/>
        <w:autoSpaceDE w:val="0"/>
        <w:autoSpaceDN w:val="0"/>
        <w:adjustRightInd w:val="0"/>
        <w:spacing w:line="360"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.3. </w:t>
      </w:r>
      <w:r w:rsidRPr="000109F6">
        <w:rPr>
          <w:rFonts w:eastAsiaTheme="minorHAnsi"/>
          <w:i/>
          <w:sz w:val="28"/>
          <w:szCs w:val="28"/>
          <w:lang w:val="ru-RU"/>
        </w:rPr>
        <w:t>Оценка результатов достижения стратегических целей</w:t>
      </w:r>
      <w:r w:rsidRPr="000109F6">
        <w:rPr>
          <w:rFonts w:eastAsiaTheme="minorHAnsi"/>
          <w:sz w:val="28"/>
          <w:szCs w:val="28"/>
          <w:lang w:val="ru-RU"/>
        </w:rPr>
        <w:t xml:space="preserve"> проводится для установления и оценки непосредственных и конечных результатов, а также итоговых эффектов, запланированных или полученных в ходе реализации муниципальных программ и осуществления прямого государственного (муниципального) воздействия, направленных на достижение стратегических целей. Оценка результатов достижения стратегических целей среди прочего включает:</w:t>
      </w:r>
    </w:p>
    <w:p w:rsidR="009F655A" w:rsidRPr="000109F6" w:rsidRDefault="009F655A" w:rsidP="004C7612">
      <w:pPr>
        <w:widowControl/>
        <w:autoSpaceDE w:val="0"/>
        <w:autoSpaceDN w:val="0"/>
        <w:adjustRightInd w:val="0"/>
        <w:spacing w:line="360" w:lineRule="auto"/>
        <w:ind w:firstLine="709"/>
        <w:jc w:val="both"/>
        <w:rPr>
          <w:rFonts w:eastAsiaTheme="minorHAnsi"/>
          <w:sz w:val="28"/>
          <w:szCs w:val="28"/>
          <w:lang w:val="ru-RU"/>
        </w:rPr>
      </w:pPr>
      <w:r w:rsidRPr="000109F6">
        <w:rPr>
          <w:rFonts w:eastAsiaTheme="minorHAnsi"/>
          <w:sz w:val="28"/>
          <w:szCs w:val="28"/>
          <w:lang w:val="ru-RU"/>
        </w:rPr>
        <w:lastRenderedPageBreak/>
        <w:t>оценку достижения (возможности достижения) по итогам реализации муниципальной программы намеченных конечных результатов;</w:t>
      </w:r>
    </w:p>
    <w:p w:rsidR="009F655A" w:rsidRPr="000109F6" w:rsidRDefault="009F655A" w:rsidP="004C7612">
      <w:pPr>
        <w:widowControl/>
        <w:autoSpaceDE w:val="0"/>
        <w:autoSpaceDN w:val="0"/>
        <w:adjustRightInd w:val="0"/>
        <w:spacing w:line="360" w:lineRule="auto"/>
        <w:ind w:firstLine="709"/>
        <w:jc w:val="both"/>
        <w:rPr>
          <w:rFonts w:eastAsiaTheme="minorHAnsi"/>
          <w:sz w:val="28"/>
          <w:szCs w:val="28"/>
          <w:lang w:val="ru-RU"/>
        </w:rPr>
      </w:pPr>
      <w:r w:rsidRPr="000109F6">
        <w:rPr>
          <w:rFonts w:eastAsiaTheme="minorHAnsi"/>
          <w:sz w:val="28"/>
          <w:szCs w:val="28"/>
          <w:lang w:val="ru-RU"/>
        </w:rPr>
        <w:t>оценку того, стали (станут) ли результаты муниципальной программы причиной значительных непреднамеренных изменений в сферах, затрагивающих интересы целевых групп и выгодоприобретателей;</w:t>
      </w:r>
    </w:p>
    <w:p w:rsidR="009F655A" w:rsidRPr="000109F6" w:rsidRDefault="009F655A" w:rsidP="004C7612">
      <w:pPr>
        <w:widowControl/>
        <w:autoSpaceDE w:val="0"/>
        <w:autoSpaceDN w:val="0"/>
        <w:adjustRightInd w:val="0"/>
        <w:spacing w:line="360" w:lineRule="auto"/>
        <w:ind w:firstLine="709"/>
        <w:jc w:val="both"/>
        <w:rPr>
          <w:rFonts w:eastAsiaTheme="minorHAnsi"/>
          <w:sz w:val="28"/>
          <w:szCs w:val="28"/>
          <w:lang w:val="ru-RU"/>
        </w:rPr>
      </w:pPr>
      <w:r w:rsidRPr="000109F6">
        <w:rPr>
          <w:rFonts w:eastAsiaTheme="minorHAnsi"/>
          <w:sz w:val="28"/>
          <w:szCs w:val="28"/>
          <w:lang w:val="ru-RU"/>
        </w:rPr>
        <w:t>оценку того, в какой степени муниципальные программы или проекты муниципальных программ дублируют или противоречат другим муниципальным программам или отдельным действиям в рамках планируемого или реализуемого прямого государственного (муниципального) воздействия;</w:t>
      </w:r>
    </w:p>
    <w:p w:rsidR="009F655A" w:rsidRPr="000109F6" w:rsidRDefault="009F655A" w:rsidP="004C7612">
      <w:pPr>
        <w:widowControl/>
        <w:autoSpaceDE w:val="0"/>
        <w:autoSpaceDN w:val="0"/>
        <w:adjustRightInd w:val="0"/>
        <w:spacing w:line="360" w:lineRule="auto"/>
        <w:ind w:firstLine="709"/>
        <w:jc w:val="both"/>
        <w:rPr>
          <w:rFonts w:eastAsiaTheme="minorHAnsi"/>
          <w:sz w:val="28"/>
          <w:szCs w:val="28"/>
          <w:lang w:val="ru-RU"/>
        </w:rPr>
      </w:pPr>
      <w:r w:rsidRPr="000109F6">
        <w:rPr>
          <w:rFonts w:eastAsiaTheme="minorHAnsi"/>
          <w:sz w:val="28"/>
          <w:szCs w:val="28"/>
          <w:lang w:val="ru-RU"/>
        </w:rPr>
        <w:t>оценку надежности и актуальности показателей непосредственного результата, конечного результата и итогового эффекта муниципальной программы или проекта муниципальной программы, достоверности их фактических или целевых значений соответственно.</w:t>
      </w:r>
    </w:p>
    <w:p w:rsidR="009F655A" w:rsidRPr="000109F6" w:rsidRDefault="009F655A" w:rsidP="004C7612">
      <w:pPr>
        <w:widowControl/>
        <w:autoSpaceDE w:val="0"/>
        <w:autoSpaceDN w:val="0"/>
        <w:adjustRightInd w:val="0"/>
        <w:spacing w:line="360"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.4. Цели или вопросы </w:t>
      </w:r>
      <w:r>
        <w:rPr>
          <w:rFonts w:eastAsiaTheme="minorHAnsi"/>
          <w:sz w:val="28"/>
          <w:szCs w:val="28"/>
          <w:lang w:val="ru-RU"/>
        </w:rPr>
        <w:t xml:space="preserve">мероприятия </w:t>
      </w:r>
      <w:r w:rsidRPr="000109F6">
        <w:rPr>
          <w:rFonts w:eastAsiaTheme="minorHAnsi"/>
          <w:sz w:val="28"/>
          <w:szCs w:val="28"/>
          <w:lang w:val="ru-RU"/>
        </w:rPr>
        <w:t xml:space="preserve">также могут быть направлены на оценку таких параметров, как целевые и прогнозные значения социально-экономического развития и безопасности, предусмотренные муниципальными программами, включая документы стратегического планирования, разрабатываемые в рамках целеполагания, прогнозирования, планирования и программирования, риски и значимость деятельности участников стратегического управления, актуальность муниципальных программ для достижения стратегических целей, обоснованность стратегических целей и результатов, согласованность формируемой или сформированной системы стимулов, взаимная непротиворечивость и взаимодополняемость стратегических целей, прямых государственных (муниципальных) воздействий и результатов, прямое причинно-следственное влияние прямых государственных (муниципальных) воздействий на достижение стратегических целей, широта охвата распространенности результатов муниципальных программ и прямого государственного (муниципального) воздействия с точки зрения территориального или отраслевого охвата, охвата различных целевых групп, устойчивость фактических или ожидаемых результатов и эффектов в долгосрочном периоде. Также в процессе постановки целей и </w:t>
      </w:r>
      <w:r w:rsidRPr="000109F6">
        <w:rPr>
          <w:rFonts w:eastAsiaTheme="minorHAnsi"/>
          <w:sz w:val="28"/>
          <w:szCs w:val="28"/>
          <w:lang w:val="ru-RU"/>
        </w:rPr>
        <w:lastRenderedPageBreak/>
        <w:t xml:space="preserve">формулирования вопросов могут быть определены иные аспекты </w:t>
      </w:r>
      <w:r>
        <w:rPr>
          <w:rFonts w:eastAsiaTheme="minorHAnsi"/>
          <w:sz w:val="28"/>
          <w:szCs w:val="28"/>
          <w:lang w:val="ru-RU"/>
        </w:rPr>
        <w:t xml:space="preserve">контроля </w:t>
      </w:r>
      <w:r w:rsidRPr="000109F6">
        <w:rPr>
          <w:rFonts w:eastAsiaTheme="minorHAnsi"/>
          <w:sz w:val="28"/>
          <w:szCs w:val="28"/>
          <w:lang w:val="ru-RU"/>
        </w:rPr>
        <w:t>с учетом специфики сферы (предметной области), в которой осуществляет свою деятельность объект аудита (контроля).</w:t>
      </w:r>
    </w:p>
    <w:p w:rsidR="009F655A" w:rsidRPr="000109F6" w:rsidRDefault="009F655A" w:rsidP="004C7612">
      <w:pPr>
        <w:widowControl/>
        <w:autoSpaceDE w:val="0"/>
        <w:autoSpaceDN w:val="0"/>
        <w:adjustRightInd w:val="0"/>
        <w:spacing w:line="360"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.5. К целям и вопросам </w:t>
      </w:r>
      <w:r>
        <w:rPr>
          <w:rFonts w:eastAsiaTheme="minorHAnsi"/>
          <w:sz w:val="28"/>
          <w:szCs w:val="28"/>
          <w:lang w:val="ru-RU"/>
        </w:rPr>
        <w:t>анализа</w:t>
      </w:r>
      <w:r w:rsidRPr="000109F6">
        <w:rPr>
          <w:rFonts w:eastAsiaTheme="minorHAnsi"/>
          <w:sz w:val="28"/>
          <w:szCs w:val="28"/>
          <w:lang w:val="ru-RU"/>
        </w:rPr>
        <w:t xml:space="preserve"> также относятся оценки планируемого (фактического) межотраслевого и (или) межведомственного влияния на конечные результаты и итоговые эффекты соответствующих муниципальных программ и муниципальной</w:t>
      </w:r>
      <w:r w:rsidR="00001624">
        <w:rPr>
          <w:rFonts w:eastAsiaTheme="minorHAnsi"/>
          <w:sz w:val="28"/>
          <w:szCs w:val="28"/>
          <w:lang w:val="ru-RU"/>
        </w:rPr>
        <w:t xml:space="preserve"> бюджетной </w:t>
      </w:r>
      <w:r w:rsidRPr="000109F6">
        <w:rPr>
          <w:rFonts w:eastAsiaTheme="minorHAnsi"/>
          <w:sz w:val="28"/>
          <w:szCs w:val="28"/>
          <w:lang w:val="ru-RU"/>
        </w:rPr>
        <w:t>политики в соответствующих сферах.</w:t>
      </w:r>
    </w:p>
    <w:p w:rsidR="00A91B80" w:rsidRDefault="00D41C7D" w:rsidP="004C7612">
      <w:pPr>
        <w:spacing w:line="360" w:lineRule="auto"/>
        <w:ind w:firstLine="709"/>
        <w:jc w:val="both"/>
        <w:rPr>
          <w:sz w:val="28"/>
          <w:szCs w:val="28"/>
          <w:lang w:val="ru-RU"/>
        </w:rPr>
      </w:pPr>
      <w:r w:rsidRPr="00D41C7D">
        <w:rPr>
          <w:sz w:val="28"/>
          <w:szCs w:val="28"/>
          <w:lang w:val="ru-RU"/>
        </w:rPr>
        <w:t xml:space="preserve">2.6. Предметом контрольного </w:t>
      </w:r>
      <w:r w:rsidR="004C2AB4">
        <w:rPr>
          <w:sz w:val="28"/>
          <w:szCs w:val="28"/>
          <w:lang w:val="ru-RU"/>
        </w:rPr>
        <w:t xml:space="preserve">или экспертно-аналитического </w:t>
      </w:r>
      <w:r w:rsidRPr="00D41C7D">
        <w:rPr>
          <w:sz w:val="28"/>
          <w:szCs w:val="28"/>
          <w:lang w:val="ru-RU"/>
        </w:rPr>
        <w:t xml:space="preserve">мероприятия является процесс </w:t>
      </w:r>
      <w:r w:rsidR="004C484F" w:rsidRPr="007A6E3A">
        <w:rPr>
          <w:sz w:val="28"/>
          <w:szCs w:val="28"/>
          <w:lang w:val="ru-RU"/>
        </w:rPr>
        <w:t>достижения целей социально-экономического развития муниципального образования</w:t>
      </w:r>
      <w:r w:rsidR="003F2673">
        <w:rPr>
          <w:sz w:val="28"/>
          <w:szCs w:val="28"/>
          <w:lang w:val="ru-RU"/>
        </w:rPr>
        <w:t>, в том числе:</w:t>
      </w:r>
    </w:p>
    <w:p w:rsidR="003F2673" w:rsidRPr="003F2673" w:rsidRDefault="003F2673" w:rsidP="004C76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3F2673">
        <w:rPr>
          <w:rFonts w:ascii="Times New Roman" w:hAnsi="Times New Roman" w:cs="Times New Roman"/>
          <w:sz w:val="28"/>
          <w:szCs w:val="28"/>
        </w:rPr>
        <w:t xml:space="preserve"> актуальные и прогнозируемые проблемы безопасности и социально-экономического развития и их причины, ожидания целевых групп, связанные с достижением стратегических целей;</w:t>
      </w:r>
    </w:p>
    <w:p w:rsidR="003F2673" w:rsidRPr="003F2673" w:rsidRDefault="003F2673" w:rsidP="004C7612">
      <w:pPr>
        <w:pStyle w:val="ConsPlusNormal"/>
        <w:spacing w:line="360" w:lineRule="auto"/>
        <w:ind w:firstLine="709"/>
        <w:jc w:val="both"/>
        <w:rPr>
          <w:rFonts w:ascii="Times New Roman" w:hAnsi="Times New Roman" w:cs="Times New Roman"/>
          <w:sz w:val="28"/>
          <w:szCs w:val="28"/>
        </w:rPr>
      </w:pPr>
      <w:r w:rsidRPr="003F2673">
        <w:rPr>
          <w:rFonts w:ascii="Times New Roman" w:hAnsi="Times New Roman" w:cs="Times New Roman"/>
          <w:sz w:val="28"/>
          <w:szCs w:val="28"/>
        </w:rPr>
        <w:t>2) проекты программ, действующие и реализованные программы, деятельность участников стратегического управления по их инициированию (разработке), реализации и завершению, а также ожидаемые и фактические результаты программ (непосредственные результаты, конечные результаты, итоговые эффекты);</w:t>
      </w:r>
    </w:p>
    <w:p w:rsidR="003F2673" w:rsidRPr="00380745" w:rsidRDefault="003F2673" w:rsidP="004C7612">
      <w:pPr>
        <w:pStyle w:val="ConsPlusNormal"/>
        <w:spacing w:line="360" w:lineRule="auto"/>
        <w:ind w:firstLine="709"/>
        <w:jc w:val="both"/>
        <w:rPr>
          <w:rFonts w:ascii="Times New Roman" w:hAnsi="Times New Roman" w:cs="Times New Roman"/>
          <w:sz w:val="28"/>
          <w:szCs w:val="28"/>
        </w:rPr>
      </w:pPr>
      <w:r w:rsidRPr="003F2673">
        <w:rPr>
          <w:rFonts w:ascii="Times New Roman" w:hAnsi="Times New Roman" w:cs="Times New Roman"/>
          <w:sz w:val="28"/>
          <w:szCs w:val="28"/>
        </w:rPr>
        <w:t xml:space="preserve">3) состояние отдельных элементов системы государственного </w:t>
      </w:r>
      <w:r w:rsidR="00966FA0">
        <w:rPr>
          <w:rFonts w:ascii="Times New Roman" w:hAnsi="Times New Roman" w:cs="Times New Roman"/>
          <w:sz w:val="28"/>
          <w:szCs w:val="28"/>
        </w:rPr>
        <w:t xml:space="preserve">(муниципального) </w:t>
      </w:r>
      <w:r w:rsidRPr="003F2673">
        <w:rPr>
          <w:rFonts w:ascii="Times New Roman" w:hAnsi="Times New Roman" w:cs="Times New Roman"/>
          <w:sz w:val="28"/>
          <w:szCs w:val="28"/>
        </w:rPr>
        <w:t xml:space="preserve">управления, включая функционирование управленческих, финансово-бюджетных, информационно-телекоммуникационных, правовых и иных элементов системы государственного </w:t>
      </w:r>
      <w:r w:rsidR="00966FA0">
        <w:rPr>
          <w:rFonts w:ascii="Times New Roman" w:hAnsi="Times New Roman" w:cs="Times New Roman"/>
          <w:sz w:val="28"/>
          <w:szCs w:val="28"/>
        </w:rPr>
        <w:t xml:space="preserve">(муниципального) </w:t>
      </w:r>
      <w:r w:rsidRPr="003F2673">
        <w:rPr>
          <w:rFonts w:ascii="Times New Roman" w:hAnsi="Times New Roman" w:cs="Times New Roman"/>
          <w:sz w:val="28"/>
          <w:szCs w:val="28"/>
        </w:rPr>
        <w:t xml:space="preserve">управления, а также сферы развития и укрепления финансовой системы и обеспечения </w:t>
      </w:r>
      <w:r w:rsidRPr="00380745">
        <w:rPr>
          <w:rFonts w:ascii="Times New Roman" w:hAnsi="Times New Roman" w:cs="Times New Roman"/>
          <w:sz w:val="28"/>
          <w:szCs w:val="28"/>
        </w:rPr>
        <w:t>стабильности финансового рынка.</w:t>
      </w:r>
    </w:p>
    <w:p w:rsidR="003F2673" w:rsidRPr="00380745" w:rsidRDefault="003F2673" w:rsidP="004C7612">
      <w:pPr>
        <w:pStyle w:val="ConsPlusNormal"/>
        <w:spacing w:line="360" w:lineRule="auto"/>
        <w:ind w:firstLine="709"/>
        <w:jc w:val="both"/>
        <w:rPr>
          <w:rFonts w:ascii="Times New Roman" w:hAnsi="Times New Roman" w:cs="Times New Roman"/>
          <w:sz w:val="28"/>
          <w:szCs w:val="28"/>
        </w:rPr>
      </w:pPr>
      <w:r w:rsidRPr="00380745">
        <w:rPr>
          <w:rFonts w:ascii="Times New Roman" w:hAnsi="Times New Roman" w:cs="Times New Roman"/>
          <w:sz w:val="28"/>
          <w:szCs w:val="28"/>
        </w:rPr>
        <w:t>2.</w:t>
      </w:r>
      <w:r w:rsidR="00966FA0" w:rsidRPr="00380745">
        <w:rPr>
          <w:rFonts w:ascii="Times New Roman" w:hAnsi="Times New Roman" w:cs="Times New Roman"/>
          <w:sz w:val="28"/>
          <w:szCs w:val="28"/>
        </w:rPr>
        <w:t>7</w:t>
      </w:r>
      <w:r w:rsidRPr="00380745">
        <w:rPr>
          <w:rFonts w:ascii="Times New Roman" w:hAnsi="Times New Roman" w:cs="Times New Roman"/>
          <w:sz w:val="28"/>
          <w:szCs w:val="28"/>
        </w:rPr>
        <w:t xml:space="preserve">. В рамках </w:t>
      </w:r>
      <w:r w:rsidR="00966FA0" w:rsidRPr="00380745">
        <w:rPr>
          <w:rFonts w:ascii="Times New Roman" w:hAnsi="Times New Roman" w:cs="Times New Roman"/>
          <w:sz w:val="28"/>
          <w:szCs w:val="28"/>
        </w:rPr>
        <w:t xml:space="preserve">мероприятия </w:t>
      </w:r>
      <w:r w:rsidRPr="00380745">
        <w:rPr>
          <w:rFonts w:ascii="Times New Roman" w:hAnsi="Times New Roman" w:cs="Times New Roman"/>
          <w:sz w:val="28"/>
          <w:szCs w:val="28"/>
        </w:rPr>
        <w:t>также оценивается планируемая или фактическая деятельность объекта контроля, направленная на достижение стратегических целей, в пределах полномочий, установленных законодательством Российской Федерации</w:t>
      </w:r>
      <w:r w:rsidR="00966FA0" w:rsidRPr="00380745">
        <w:rPr>
          <w:rFonts w:ascii="Times New Roman" w:hAnsi="Times New Roman" w:cs="Times New Roman"/>
          <w:sz w:val="28"/>
          <w:szCs w:val="28"/>
        </w:rPr>
        <w:t xml:space="preserve"> и муниципальными </w:t>
      </w:r>
      <w:r w:rsidR="00001624">
        <w:rPr>
          <w:rFonts w:ascii="Times New Roman" w:hAnsi="Times New Roman" w:cs="Times New Roman"/>
          <w:sz w:val="28"/>
          <w:szCs w:val="28"/>
        </w:rPr>
        <w:t xml:space="preserve">нормативными </w:t>
      </w:r>
      <w:r w:rsidR="00966FA0" w:rsidRPr="00380745">
        <w:rPr>
          <w:rFonts w:ascii="Times New Roman" w:hAnsi="Times New Roman" w:cs="Times New Roman"/>
          <w:sz w:val="28"/>
          <w:szCs w:val="28"/>
        </w:rPr>
        <w:t>правовыми актами</w:t>
      </w:r>
      <w:r w:rsidRPr="00380745">
        <w:rPr>
          <w:rFonts w:ascii="Times New Roman" w:hAnsi="Times New Roman" w:cs="Times New Roman"/>
          <w:sz w:val="28"/>
          <w:szCs w:val="28"/>
        </w:rPr>
        <w:t>.</w:t>
      </w:r>
    </w:p>
    <w:p w:rsidR="00380745" w:rsidRPr="0061412F" w:rsidRDefault="00380745" w:rsidP="004C7612">
      <w:pPr>
        <w:pStyle w:val="ConsPlusNormal"/>
        <w:spacing w:line="360" w:lineRule="auto"/>
        <w:ind w:firstLine="709"/>
        <w:jc w:val="both"/>
        <w:rPr>
          <w:rFonts w:ascii="Times New Roman" w:hAnsi="Times New Roman" w:cs="Times New Roman"/>
          <w:sz w:val="28"/>
          <w:szCs w:val="28"/>
        </w:rPr>
      </w:pPr>
      <w:r w:rsidRPr="0061412F">
        <w:rPr>
          <w:rFonts w:ascii="Times New Roman" w:hAnsi="Times New Roman" w:cs="Times New Roman"/>
          <w:sz w:val="28"/>
          <w:szCs w:val="28"/>
        </w:rPr>
        <w:t xml:space="preserve">2.8. По вопросам мероприятия необходимо сформировать развернутое представление (знания) о деятельности участников стратегического управления, а также об условиях, о предпосылках, причинах, возможных и ожидаемых </w:t>
      </w:r>
      <w:r w:rsidRPr="0061412F">
        <w:rPr>
          <w:rFonts w:ascii="Times New Roman" w:hAnsi="Times New Roman" w:cs="Times New Roman"/>
          <w:sz w:val="28"/>
          <w:szCs w:val="28"/>
        </w:rPr>
        <w:lastRenderedPageBreak/>
        <w:t>последствиях такой деятельности. Данный вид знаний должен приобретаться в рамках каждого конкретного мероприятия по оценке реализуемости, рисков и результатов достижения целей социально-экономического развития муниципального образования.</w:t>
      </w:r>
    </w:p>
    <w:p w:rsidR="0061412F" w:rsidRDefault="0061412F" w:rsidP="004C7612">
      <w:pPr>
        <w:pStyle w:val="ConsPlusNormal"/>
        <w:spacing w:line="360" w:lineRule="auto"/>
        <w:ind w:firstLine="709"/>
        <w:jc w:val="both"/>
        <w:rPr>
          <w:rFonts w:ascii="Times New Roman" w:hAnsi="Times New Roman" w:cs="Times New Roman"/>
          <w:sz w:val="28"/>
          <w:szCs w:val="28"/>
        </w:rPr>
      </w:pPr>
      <w:r w:rsidRPr="0061412F">
        <w:rPr>
          <w:rFonts w:ascii="Times New Roman" w:hAnsi="Times New Roman" w:cs="Times New Roman"/>
          <w:sz w:val="28"/>
          <w:szCs w:val="28"/>
        </w:rPr>
        <w:t xml:space="preserve">2.9. Документирование действий, обеспечивающих получение достаточных и </w:t>
      </w:r>
      <w:r w:rsidRPr="00D113FC">
        <w:rPr>
          <w:rFonts w:ascii="Times New Roman" w:hAnsi="Times New Roman" w:cs="Times New Roman"/>
          <w:sz w:val="28"/>
          <w:szCs w:val="28"/>
        </w:rPr>
        <w:t xml:space="preserve">надлежащих </w:t>
      </w:r>
      <w:r w:rsidR="007030A5" w:rsidRPr="00D113FC">
        <w:rPr>
          <w:rFonts w:ascii="Times New Roman" w:hAnsi="Times New Roman" w:cs="Times New Roman"/>
          <w:sz w:val="28"/>
          <w:szCs w:val="28"/>
        </w:rPr>
        <w:t xml:space="preserve">данных </w:t>
      </w:r>
      <w:r w:rsidRPr="00D113FC">
        <w:rPr>
          <w:rFonts w:ascii="Times New Roman" w:hAnsi="Times New Roman" w:cs="Times New Roman"/>
          <w:sz w:val="28"/>
          <w:szCs w:val="28"/>
        </w:rPr>
        <w:t>и их результатов для обоснования применения профессионального суждения</w:t>
      </w:r>
      <w:r w:rsidR="00D113FC" w:rsidRPr="00D113FC">
        <w:rPr>
          <w:rFonts w:ascii="Times New Roman" w:hAnsi="Times New Roman" w:cs="Times New Roman"/>
          <w:sz w:val="28"/>
          <w:szCs w:val="28"/>
        </w:rPr>
        <w:t xml:space="preserve"> </w:t>
      </w:r>
      <w:r w:rsidRPr="00D113FC">
        <w:rPr>
          <w:rFonts w:ascii="Times New Roman" w:hAnsi="Times New Roman" w:cs="Times New Roman"/>
          <w:sz w:val="28"/>
          <w:szCs w:val="28"/>
        </w:rPr>
        <w:t>в</w:t>
      </w:r>
      <w:r w:rsidRPr="0061412F">
        <w:rPr>
          <w:rFonts w:ascii="Times New Roman" w:hAnsi="Times New Roman" w:cs="Times New Roman"/>
          <w:sz w:val="28"/>
          <w:szCs w:val="28"/>
        </w:rPr>
        <w:t xml:space="preserve"> стратегически важных или потенциально субъективных (сложных) вопросах </w:t>
      </w:r>
      <w:r>
        <w:rPr>
          <w:rFonts w:ascii="Times New Roman" w:hAnsi="Times New Roman" w:cs="Times New Roman"/>
          <w:sz w:val="28"/>
          <w:szCs w:val="28"/>
        </w:rPr>
        <w:t xml:space="preserve">контрольного или экспертно-аналитического мероприятия </w:t>
      </w:r>
      <w:r w:rsidRPr="0061412F">
        <w:rPr>
          <w:rFonts w:ascii="Times New Roman" w:hAnsi="Times New Roman" w:cs="Times New Roman"/>
          <w:sz w:val="28"/>
          <w:szCs w:val="28"/>
        </w:rPr>
        <w:t>должно проводиться в рамках формирования рабочей документации.</w:t>
      </w:r>
    </w:p>
    <w:p w:rsidR="002A6E32" w:rsidRPr="00F41F49" w:rsidRDefault="002A6E32" w:rsidP="004C7612">
      <w:pPr>
        <w:pStyle w:val="ConsPlusNormal"/>
        <w:spacing w:line="360" w:lineRule="auto"/>
        <w:ind w:firstLine="709"/>
        <w:jc w:val="both"/>
        <w:rPr>
          <w:rFonts w:ascii="Times New Roman" w:hAnsi="Times New Roman" w:cs="Times New Roman"/>
          <w:sz w:val="28"/>
          <w:szCs w:val="28"/>
        </w:rPr>
      </w:pPr>
      <w:r w:rsidRPr="00F41F49">
        <w:rPr>
          <w:rFonts w:ascii="Times New Roman" w:hAnsi="Times New Roman" w:cs="Times New Roman"/>
          <w:sz w:val="28"/>
          <w:szCs w:val="28"/>
        </w:rPr>
        <w:t xml:space="preserve">2.9.1. Особенности сбора </w:t>
      </w:r>
      <w:r w:rsidR="00A17466" w:rsidRPr="00F41F49">
        <w:rPr>
          <w:rFonts w:ascii="Times New Roman" w:hAnsi="Times New Roman" w:cs="Times New Roman"/>
          <w:sz w:val="28"/>
          <w:szCs w:val="28"/>
        </w:rPr>
        <w:t xml:space="preserve">данных </w:t>
      </w:r>
      <w:r w:rsidRPr="00F41F49">
        <w:rPr>
          <w:rFonts w:ascii="Times New Roman" w:hAnsi="Times New Roman" w:cs="Times New Roman"/>
          <w:sz w:val="28"/>
          <w:szCs w:val="28"/>
        </w:rPr>
        <w:t>базируются на следующих принципах:</w:t>
      </w:r>
    </w:p>
    <w:p w:rsidR="002A6E32" w:rsidRPr="00F41F49" w:rsidRDefault="002A6E32" w:rsidP="004C7612">
      <w:pPr>
        <w:pStyle w:val="ConsPlusNormal"/>
        <w:spacing w:line="360" w:lineRule="auto"/>
        <w:ind w:firstLine="709"/>
        <w:jc w:val="both"/>
        <w:rPr>
          <w:rFonts w:ascii="Times New Roman" w:hAnsi="Times New Roman" w:cs="Times New Roman"/>
          <w:sz w:val="28"/>
          <w:szCs w:val="28"/>
        </w:rPr>
      </w:pPr>
      <w:r w:rsidRPr="00F41F49">
        <w:rPr>
          <w:rFonts w:ascii="Times New Roman" w:hAnsi="Times New Roman" w:cs="Times New Roman"/>
          <w:sz w:val="28"/>
          <w:szCs w:val="28"/>
        </w:rPr>
        <w:t xml:space="preserve">- преобладание аналитических </w:t>
      </w:r>
      <w:r w:rsidR="006D1A65" w:rsidRPr="00F41F49">
        <w:rPr>
          <w:rFonts w:ascii="Times New Roman" w:hAnsi="Times New Roman" w:cs="Times New Roman"/>
          <w:sz w:val="28"/>
          <w:szCs w:val="28"/>
        </w:rPr>
        <w:t>данных</w:t>
      </w:r>
      <w:r w:rsidR="00615D04" w:rsidRPr="00F41F49">
        <w:rPr>
          <w:rFonts w:ascii="Times New Roman" w:hAnsi="Times New Roman" w:cs="Times New Roman"/>
          <w:sz w:val="28"/>
          <w:szCs w:val="28"/>
        </w:rPr>
        <w:t xml:space="preserve"> </w:t>
      </w:r>
      <w:hyperlink w:anchor="P326" w:history="1">
        <w:r w:rsidR="00615D04" w:rsidRPr="00F41F49">
          <w:rPr>
            <w:rFonts w:ascii="Times New Roman" w:hAnsi="Times New Roman" w:cs="Times New Roman"/>
            <w:sz w:val="28"/>
            <w:szCs w:val="28"/>
          </w:rPr>
          <w:t>(приложение № 1, №</w:t>
        </w:r>
        <w:r w:rsidR="00E166CA" w:rsidRPr="00F41F49">
          <w:rPr>
            <w:rFonts w:ascii="Times New Roman" w:hAnsi="Times New Roman" w:cs="Times New Roman"/>
            <w:sz w:val="28"/>
            <w:szCs w:val="28"/>
          </w:rPr>
          <w:t xml:space="preserve"> </w:t>
        </w:r>
        <w:r w:rsidR="00615D04" w:rsidRPr="00F41F49">
          <w:rPr>
            <w:rFonts w:ascii="Times New Roman" w:hAnsi="Times New Roman" w:cs="Times New Roman"/>
            <w:sz w:val="28"/>
            <w:szCs w:val="28"/>
          </w:rPr>
          <w:t>2, №</w:t>
        </w:r>
        <w:r w:rsidR="00C1605F" w:rsidRPr="00F41F49">
          <w:rPr>
            <w:rFonts w:ascii="Times New Roman" w:hAnsi="Times New Roman" w:cs="Times New Roman"/>
            <w:sz w:val="28"/>
            <w:szCs w:val="28"/>
          </w:rPr>
          <w:t> </w:t>
        </w:r>
        <w:r w:rsidR="00615D04" w:rsidRPr="00F41F49">
          <w:rPr>
            <w:rFonts w:ascii="Times New Roman" w:hAnsi="Times New Roman" w:cs="Times New Roman"/>
            <w:sz w:val="28"/>
            <w:szCs w:val="28"/>
          </w:rPr>
          <w:t>3)</w:t>
        </w:r>
      </w:hyperlink>
      <w:r w:rsidRPr="00F41F49">
        <w:rPr>
          <w:rFonts w:ascii="Times New Roman" w:hAnsi="Times New Roman" w:cs="Times New Roman"/>
          <w:sz w:val="28"/>
          <w:szCs w:val="28"/>
        </w:rPr>
        <w:t>;</w:t>
      </w:r>
    </w:p>
    <w:p w:rsidR="002A6E32" w:rsidRPr="00F41F49" w:rsidRDefault="002A6E32" w:rsidP="004C7612">
      <w:pPr>
        <w:pStyle w:val="ConsPlusNormal"/>
        <w:spacing w:line="360" w:lineRule="auto"/>
        <w:ind w:firstLine="709"/>
        <w:jc w:val="both"/>
        <w:rPr>
          <w:rFonts w:ascii="Times New Roman" w:hAnsi="Times New Roman" w:cs="Times New Roman"/>
          <w:sz w:val="28"/>
          <w:szCs w:val="28"/>
        </w:rPr>
      </w:pPr>
      <w:r w:rsidRPr="00F41F49">
        <w:rPr>
          <w:rFonts w:ascii="Times New Roman" w:hAnsi="Times New Roman" w:cs="Times New Roman"/>
          <w:sz w:val="28"/>
          <w:szCs w:val="28"/>
        </w:rPr>
        <w:t xml:space="preserve">- </w:t>
      </w:r>
      <w:r w:rsidR="00DC1D4C" w:rsidRPr="00F41F49">
        <w:rPr>
          <w:rFonts w:ascii="Times New Roman" w:hAnsi="Times New Roman" w:cs="Times New Roman"/>
          <w:sz w:val="28"/>
          <w:szCs w:val="28"/>
        </w:rPr>
        <w:t>привлечение внешних</w:t>
      </w:r>
      <w:r w:rsidRPr="00F41F49">
        <w:rPr>
          <w:rFonts w:ascii="Times New Roman" w:hAnsi="Times New Roman" w:cs="Times New Roman"/>
          <w:sz w:val="28"/>
          <w:szCs w:val="28"/>
        </w:rPr>
        <w:t xml:space="preserve"> экспертов</w:t>
      </w:r>
      <w:r w:rsidR="00DC1D4C" w:rsidRPr="00F41F49">
        <w:rPr>
          <w:rFonts w:ascii="Times New Roman" w:hAnsi="Times New Roman" w:cs="Times New Roman"/>
          <w:sz w:val="28"/>
          <w:szCs w:val="28"/>
        </w:rPr>
        <w:t xml:space="preserve"> (при необходимости)</w:t>
      </w:r>
      <w:r w:rsidRPr="00F41F49">
        <w:rPr>
          <w:rFonts w:ascii="Times New Roman" w:hAnsi="Times New Roman" w:cs="Times New Roman"/>
          <w:sz w:val="28"/>
          <w:szCs w:val="28"/>
        </w:rPr>
        <w:t>;</w:t>
      </w:r>
    </w:p>
    <w:p w:rsidR="002A6E32" w:rsidRPr="004C6F0C" w:rsidRDefault="002A6E32" w:rsidP="004C7612">
      <w:pPr>
        <w:pStyle w:val="ConsPlusNormal"/>
        <w:spacing w:line="360" w:lineRule="auto"/>
        <w:ind w:firstLine="709"/>
        <w:jc w:val="both"/>
        <w:rPr>
          <w:rFonts w:ascii="Times New Roman" w:hAnsi="Times New Roman" w:cs="Times New Roman"/>
          <w:sz w:val="28"/>
          <w:szCs w:val="28"/>
        </w:rPr>
      </w:pPr>
      <w:r w:rsidRPr="00F41F49">
        <w:rPr>
          <w:rFonts w:ascii="Times New Roman" w:hAnsi="Times New Roman" w:cs="Times New Roman"/>
          <w:sz w:val="28"/>
          <w:szCs w:val="28"/>
        </w:rPr>
        <w:t xml:space="preserve">- воспроизводимость </w:t>
      </w:r>
      <w:r w:rsidR="00C3787E" w:rsidRPr="00F41F49">
        <w:rPr>
          <w:rFonts w:ascii="Times New Roman" w:hAnsi="Times New Roman" w:cs="Times New Roman"/>
          <w:sz w:val="28"/>
          <w:szCs w:val="28"/>
        </w:rPr>
        <w:t>полученных данных</w:t>
      </w:r>
      <w:r w:rsidRPr="00F41F49">
        <w:rPr>
          <w:rFonts w:ascii="Times New Roman" w:hAnsi="Times New Roman" w:cs="Times New Roman"/>
          <w:sz w:val="28"/>
          <w:szCs w:val="28"/>
        </w:rPr>
        <w:t xml:space="preserve">, то есть можно ожидать, что другие </w:t>
      </w:r>
      <w:r w:rsidR="006D1A65" w:rsidRPr="00F41F49">
        <w:rPr>
          <w:rFonts w:ascii="Times New Roman" w:hAnsi="Times New Roman" w:cs="Times New Roman"/>
          <w:sz w:val="28"/>
          <w:szCs w:val="28"/>
        </w:rPr>
        <w:t xml:space="preserve">должностные лица </w:t>
      </w:r>
      <w:r w:rsidRPr="00F41F49">
        <w:rPr>
          <w:rFonts w:ascii="Times New Roman" w:hAnsi="Times New Roman" w:cs="Times New Roman"/>
          <w:sz w:val="28"/>
          <w:szCs w:val="28"/>
        </w:rPr>
        <w:t>получат аналогичные</w:t>
      </w:r>
      <w:r w:rsidR="00C3787E" w:rsidRPr="00F41F49">
        <w:rPr>
          <w:rFonts w:ascii="Times New Roman" w:hAnsi="Times New Roman" w:cs="Times New Roman"/>
          <w:sz w:val="28"/>
          <w:szCs w:val="28"/>
        </w:rPr>
        <w:t xml:space="preserve"> данные</w:t>
      </w:r>
      <w:r w:rsidRPr="00F41F49">
        <w:rPr>
          <w:rFonts w:ascii="Times New Roman" w:hAnsi="Times New Roman" w:cs="Times New Roman"/>
          <w:sz w:val="28"/>
          <w:szCs w:val="28"/>
        </w:rPr>
        <w:t xml:space="preserve"> и сделают аналогичные </w:t>
      </w:r>
      <w:r w:rsidRPr="004C6F0C">
        <w:rPr>
          <w:rFonts w:ascii="Times New Roman" w:hAnsi="Times New Roman" w:cs="Times New Roman"/>
          <w:sz w:val="28"/>
          <w:szCs w:val="28"/>
        </w:rPr>
        <w:t>выводы.</w:t>
      </w:r>
    </w:p>
    <w:p w:rsidR="002A6E32" w:rsidRPr="004C6F0C" w:rsidRDefault="002A6E32" w:rsidP="004C7612">
      <w:pPr>
        <w:pStyle w:val="ConsPlusNormal"/>
        <w:spacing w:line="360" w:lineRule="auto"/>
        <w:ind w:firstLine="709"/>
        <w:jc w:val="both"/>
        <w:rPr>
          <w:rFonts w:ascii="Times New Roman" w:hAnsi="Times New Roman" w:cs="Times New Roman"/>
          <w:sz w:val="28"/>
          <w:szCs w:val="28"/>
        </w:rPr>
      </w:pPr>
      <w:r w:rsidRPr="004C6F0C">
        <w:rPr>
          <w:rFonts w:ascii="Times New Roman" w:hAnsi="Times New Roman" w:cs="Times New Roman"/>
          <w:sz w:val="28"/>
          <w:szCs w:val="28"/>
        </w:rPr>
        <w:t xml:space="preserve">2.9.2. Определение на основе профессионального суждения </w:t>
      </w:r>
      <w:r w:rsidR="00375049" w:rsidRPr="004C6F0C">
        <w:rPr>
          <w:rFonts w:ascii="Times New Roman" w:hAnsi="Times New Roman" w:cs="Times New Roman"/>
          <w:sz w:val="28"/>
          <w:szCs w:val="28"/>
        </w:rPr>
        <w:t xml:space="preserve">должностного лица </w:t>
      </w:r>
      <w:r w:rsidRPr="004C6F0C">
        <w:rPr>
          <w:rFonts w:ascii="Times New Roman" w:hAnsi="Times New Roman" w:cs="Times New Roman"/>
          <w:sz w:val="28"/>
          <w:szCs w:val="28"/>
        </w:rPr>
        <w:t>достаточности</w:t>
      </w:r>
      <w:r w:rsidR="00375049" w:rsidRPr="004C6F0C">
        <w:rPr>
          <w:rFonts w:ascii="Times New Roman" w:hAnsi="Times New Roman" w:cs="Times New Roman"/>
          <w:sz w:val="28"/>
          <w:szCs w:val="28"/>
        </w:rPr>
        <w:t xml:space="preserve"> полученных данных</w:t>
      </w:r>
      <w:r w:rsidRPr="004C6F0C">
        <w:rPr>
          <w:rFonts w:ascii="Times New Roman" w:hAnsi="Times New Roman" w:cs="Times New Roman"/>
          <w:sz w:val="28"/>
          <w:szCs w:val="28"/>
        </w:rPr>
        <w:t xml:space="preserve"> означает необходимость определения, достаточное ли количество (полнота) </w:t>
      </w:r>
      <w:r w:rsidR="00375049" w:rsidRPr="004C6F0C">
        <w:rPr>
          <w:rFonts w:ascii="Times New Roman" w:hAnsi="Times New Roman" w:cs="Times New Roman"/>
          <w:sz w:val="28"/>
          <w:szCs w:val="28"/>
        </w:rPr>
        <w:t xml:space="preserve">информации </w:t>
      </w:r>
      <w:r w:rsidRPr="004C6F0C">
        <w:rPr>
          <w:rFonts w:ascii="Times New Roman" w:hAnsi="Times New Roman" w:cs="Times New Roman"/>
          <w:sz w:val="28"/>
          <w:szCs w:val="28"/>
        </w:rPr>
        <w:t>собрано для обоснования результатов и выводов мероприятия.</w:t>
      </w:r>
    </w:p>
    <w:p w:rsidR="002A6E32" w:rsidRPr="004C6F0C" w:rsidRDefault="002A6E32" w:rsidP="004C7612">
      <w:pPr>
        <w:pStyle w:val="ConsPlusNormal"/>
        <w:spacing w:line="360" w:lineRule="auto"/>
        <w:ind w:firstLine="709"/>
        <w:jc w:val="both"/>
        <w:rPr>
          <w:rFonts w:ascii="Times New Roman" w:hAnsi="Times New Roman" w:cs="Times New Roman"/>
          <w:sz w:val="28"/>
          <w:szCs w:val="28"/>
        </w:rPr>
      </w:pPr>
      <w:r w:rsidRPr="004C6F0C">
        <w:rPr>
          <w:rFonts w:ascii="Times New Roman" w:hAnsi="Times New Roman" w:cs="Times New Roman"/>
          <w:sz w:val="28"/>
          <w:szCs w:val="28"/>
        </w:rPr>
        <w:t>2.9.3. Определение на основе профессионального суждения</w:t>
      </w:r>
      <w:r w:rsidR="00375049" w:rsidRPr="004C6F0C">
        <w:rPr>
          <w:rFonts w:ascii="Times New Roman" w:hAnsi="Times New Roman" w:cs="Times New Roman"/>
          <w:sz w:val="28"/>
          <w:szCs w:val="28"/>
        </w:rPr>
        <w:t xml:space="preserve"> должностного лица</w:t>
      </w:r>
      <w:r w:rsidRPr="004C6F0C">
        <w:rPr>
          <w:rFonts w:ascii="Times New Roman" w:hAnsi="Times New Roman" w:cs="Times New Roman"/>
          <w:sz w:val="28"/>
          <w:szCs w:val="28"/>
        </w:rPr>
        <w:t xml:space="preserve"> того, что</w:t>
      </w:r>
      <w:r w:rsidR="009B2DE6" w:rsidRPr="004C6F0C">
        <w:rPr>
          <w:rFonts w:ascii="Times New Roman" w:hAnsi="Times New Roman" w:cs="Times New Roman"/>
          <w:sz w:val="28"/>
          <w:szCs w:val="28"/>
        </w:rPr>
        <w:t xml:space="preserve"> полученная</w:t>
      </w:r>
      <w:r w:rsidRPr="004C6F0C">
        <w:rPr>
          <w:rFonts w:ascii="Times New Roman" w:hAnsi="Times New Roman" w:cs="Times New Roman"/>
          <w:sz w:val="28"/>
          <w:szCs w:val="28"/>
        </w:rPr>
        <w:t xml:space="preserve"> </w:t>
      </w:r>
      <w:r w:rsidR="009B2DE6" w:rsidRPr="004C6F0C">
        <w:rPr>
          <w:rFonts w:ascii="Times New Roman" w:hAnsi="Times New Roman" w:cs="Times New Roman"/>
          <w:sz w:val="28"/>
          <w:szCs w:val="28"/>
        </w:rPr>
        <w:t xml:space="preserve">информация </w:t>
      </w:r>
      <w:r w:rsidRPr="004C6F0C">
        <w:rPr>
          <w:rFonts w:ascii="Times New Roman" w:hAnsi="Times New Roman" w:cs="Times New Roman"/>
          <w:sz w:val="28"/>
          <w:szCs w:val="28"/>
        </w:rPr>
        <w:t>явля</w:t>
      </w:r>
      <w:r w:rsidR="009B2DE6" w:rsidRPr="004C6F0C">
        <w:rPr>
          <w:rFonts w:ascii="Times New Roman" w:hAnsi="Times New Roman" w:cs="Times New Roman"/>
          <w:sz w:val="28"/>
          <w:szCs w:val="28"/>
        </w:rPr>
        <w:t>е</w:t>
      </w:r>
      <w:r w:rsidRPr="004C6F0C">
        <w:rPr>
          <w:rFonts w:ascii="Times New Roman" w:hAnsi="Times New Roman" w:cs="Times New Roman"/>
          <w:sz w:val="28"/>
          <w:szCs w:val="28"/>
        </w:rPr>
        <w:t>тся надлежа</w:t>
      </w:r>
      <w:r w:rsidR="009B2DE6" w:rsidRPr="004C6F0C">
        <w:rPr>
          <w:rFonts w:ascii="Times New Roman" w:hAnsi="Times New Roman" w:cs="Times New Roman"/>
          <w:sz w:val="28"/>
          <w:szCs w:val="28"/>
        </w:rPr>
        <w:t>щей и</w:t>
      </w:r>
      <w:r w:rsidRPr="004C6F0C">
        <w:rPr>
          <w:rFonts w:ascii="Times New Roman" w:hAnsi="Times New Roman" w:cs="Times New Roman"/>
          <w:sz w:val="28"/>
          <w:szCs w:val="28"/>
        </w:rPr>
        <w:t xml:space="preserve"> включает оценку уместности, надежности и валидности:</w:t>
      </w:r>
    </w:p>
    <w:p w:rsidR="002A6E32" w:rsidRPr="00615D04" w:rsidRDefault="00477337" w:rsidP="004C7612">
      <w:pPr>
        <w:pStyle w:val="ConsPlusNormal"/>
        <w:spacing w:line="360" w:lineRule="auto"/>
        <w:ind w:firstLine="709"/>
        <w:jc w:val="both"/>
        <w:rPr>
          <w:rFonts w:ascii="Times New Roman" w:hAnsi="Times New Roman" w:cs="Times New Roman"/>
          <w:sz w:val="28"/>
          <w:szCs w:val="28"/>
        </w:rPr>
      </w:pPr>
      <w:r w:rsidRPr="004C6F0C">
        <w:rPr>
          <w:rFonts w:ascii="Times New Roman" w:hAnsi="Times New Roman" w:cs="Times New Roman"/>
          <w:sz w:val="28"/>
          <w:szCs w:val="28"/>
        </w:rPr>
        <w:t xml:space="preserve">- </w:t>
      </w:r>
      <w:r w:rsidR="002A6E32" w:rsidRPr="004C6F0C">
        <w:rPr>
          <w:rFonts w:ascii="Times New Roman" w:hAnsi="Times New Roman" w:cs="Times New Roman"/>
          <w:sz w:val="28"/>
          <w:szCs w:val="28"/>
        </w:rPr>
        <w:t xml:space="preserve">уместность означает, что </w:t>
      </w:r>
      <w:r w:rsidR="00BB5B73" w:rsidRPr="004C6F0C">
        <w:rPr>
          <w:rFonts w:ascii="Times New Roman" w:hAnsi="Times New Roman" w:cs="Times New Roman"/>
          <w:sz w:val="28"/>
          <w:szCs w:val="28"/>
        </w:rPr>
        <w:t xml:space="preserve">полученная информация </w:t>
      </w:r>
      <w:r w:rsidR="002A6E32" w:rsidRPr="004C6F0C">
        <w:rPr>
          <w:rFonts w:ascii="Times New Roman" w:hAnsi="Times New Roman" w:cs="Times New Roman"/>
          <w:sz w:val="28"/>
          <w:szCs w:val="28"/>
        </w:rPr>
        <w:t>име</w:t>
      </w:r>
      <w:r w:rsidR="00BB5B73" w:rsidRPr="004C6F0C">
        <w:rPr>
          <w:rFonts w:ascii="Times New Roman" w:hAnsi="Times New Roman" w:cs="Times New Roman"/>
          <w:sz w:val="28"/>
          <w:szCs w:val="28"/>
        </w:rPr>
        <w:t>е</w:t>
      </w:r>
      <w:r w:rsidR="002A6E32" w:rsidRPr="004C6F0C">
        <w:rPr>
          <w:rFonts w:ascii="Times New Roman" w:hAnsi="Times New Roman" w:cs="Times New Roman"/>
          <w:sz w:val="28"/>
          <w:szCs w:val="28"/>
        </w:rPr>
        <w:t>т логическую связь с целями и вопросами мероприятия и значим</w:t>
      </w:r>
      <w:r w:rsidR="00BB5B73" w:rsidRPr="004C6F0C">
        <w:rPr>
          <w:rFonts w:ascii="Times New Roman" w:hAnsi="Times New Roman" w:cs="Times New Roman"/>
          <w:sz w:val="28"/>
          <w:szCs w:val="28"/>
        </w:rPr>
        <w:t>а</w:t>
      </w:r>
      <w:r w:rsidR="002A6E32" w:rsidRPr="004C6F0C">
        <w:rPr>
          <w:rFonts w:ascii="Times New Roman" w:hAnsi="Times New Roman" w:cs="Times New Roman"/>
          <w:sz w:val="28"/>
          <w:szCs w:val="28"/>
        </w:rPr>
        <w:t xml:space="preserve"> для достижения целей мероприятия;</w:t>
      </w:r>
    </w:p>
    <w:p w:rsidR="002A6E32" w:rsidRPr="00615D04" w:rsidRDefault="00477337" w:rsidP="004C7612">
      <w:pPr>
        <w:pStyle w:val="ConsPlusNormal"/>
        <w:spacing w:line="360"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 xml:space="preserve">надежность означает степень, в которой </w:t>
      </w:r>
      <w:r w:rsidR="00BB5B73" w:rsidRPr="004C6F0C">
        <w:rPr>
          <w:rFonts w:ascii="Times New Roman" w:hAnsi="Times New Roman" w:cs="Times New Roman"/>
          <w:sz w:val="28"/>
          <w:szCs w:val="28"/>
        </w:rPr>
        <w:t>полученная информация</w:t>
      </w:r>
      <w:r w:rsidR="00BB5B73">
        <w:rPr>
          <w:rFonts w:ascii="Times New Roman" w:hAnsi="Times New Roman" w:cs="Times New Roman"/>
          <w:sz w:val="28"/>
          <w:szCs w:val="28"/>
        </w:rPr>
        <w:t xml:space="preserve"> </w:t>
      </w:r>
      <w:r w:rsidR="002A6E32" w:rsidRPr="00615D04">
        <w:rPr>
          <w:rFonts w:ascii="Times New Roman" w:hAnsi="Times New Roman" w:cs="Times New Roman"/>
          <w:sz w:val="28"/>
          <w:szCs w:val="28"/>
        </w:rPr>
        <w:t>подтвержда</w:t>
      </w:r>
      <w:r w:rsidR="00BB5B73">
        <w:rPr>
          <w:rFonts w:ascii="Times New Roman" w:hAnsi="Times New Roman" w:cs="Times New Roman"/>
          <w:sz w:val="28"/>
          <w:szCs w:val="28"/>
        </w:rPr>
        <w:t>е</w:t>
      </w:r>
      <w:r w:rsidR="002A6E32" w:rsidRPr="00615D04">
        <w:rPr>
          <w:rFonts w:ascii="Times New Roman" w:hAnsi="Times New Roman" w:cs="Times New Roman"/>
          <w:sz w:val="28"/>
          <w:szCs w:val="28"/>
        </w:rPr>
        <w:t>тся данными из различных источников или позволя</w:t>
      </w:r>
      <w:r w:rsidR="009B5386">
        <w:rPr>
          <w:rFonts w:ascii="Times New Roman" w:hAnsi="Times New Roman" w:cs="Times New Roman"/>
          <w:sz w:val="28"/>
          <w:szCs w:val="28"/>
        </w:rPr>
        <w:t>е</w:t>
      </w:r>
      <w:r w:rsidR="002A6E32" w:rsidRPr="00615D04">
        <w:rPr>
          <w:rFonts w:ascii="Times New Roman" w:hAnsi="Times New Roman" w:cs="Times New Roman"/>
          <w:sz w:val="28"/>
          <w:szCs w:val="28"/>
        </w:rPr>
        <w:t>т получать одни и те же результаты при повторном получении;</w:t>
      </w:r>
    </w:p>
    <w:p w:rsidR="002A6E32" w:rsidRPr="00A01826" w:rsidRDefault="00477337" w:rsidP="004C7612">
      <w:pPr>
        <w:pStyle w:val="ConsPlusNormal"/>
        <w:spacing w:line="360"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валидность означает обоснованность и пригодность применения методик и результатов исследования к конкретным условиям</w:t>
      </w:r>
      <w:r w:rsidRPr="00615D04">
        <w:rPr>
          <w:rFonts w:ascii="Times New Roman" w:hAnsi="Times New Roman" w:cs="Times New Roman"/>
          <w:sz w:val="28"/>
          <w:szCs w:val="28"/>
        </w:rPr>
        <w:t xml:space="preserve"> в рамках </w:t>
      </w:r>
      <w:r w:rsidRPr="00A01826">
        <w:rPr>
          <w:rFonts w:ascii="Times New Roman" w:hAnsi="Times New Roman" w:cs="Times New Roman"/>
          <w:sz w:val="28"/>
          <w:szCs w:val="28"/>
        </w:rPr>
        <w:t>проводимого мероприятия</w:t>
      </w:r>
      <w:r w:rsidR="002A6E32" w:rsidRPr="00A01826">
        <w:rPr>
          <w:rFonts w:ascii="Times New Roman" w:hAnsi="Times New Roman" w:cs="Times New Roman"/>
          <w:sz w:val="28"/>
          <w:szCs w:val="28"/>
        </w:rPr>
        <w:t>.</w:t>
      </w:r>
    </w:p>
    <w:p w:rsidR="002A6E32" w:rsidRPr="00615D04" w:rsidRDefault="002A6E32" w:rsidP="004C7612">
      <w:pPr>
        <w:pStyle w:val="ConsPlusNormal"/>
        <w:spacing w:line="360" w:lineRule="auto"/>
        <w:ind w:firstLine="709"/>
        <w:jc w:val="both"/>
        <w:rPr>
          <w:rFonts w:ascii="Times New Roman" w:hAnsi="Times New Roman" w:cs="Times New Roman"/>
          <w:sz w:val="28"/>
          <w:szCs w:val="28"/>
        </w:rPr>
      </w:pPr>
      <w:r w:rsidRPr="00A01826">
        <w:rPr>
          <w:rFonts w:ascii="Times New Roman" w:hAnsi="Times New Roman" w:cs="Times New Roman"/>
          <w:sz w:val="28"/>
          <w:szCs w:val="28"/>
        </w:rPr>
        <w:t xml:space="preserve">2.9.4. </w:t>
      </w:r>
      <w:r w:rsidR="009B5386" w:rsidRPr="00A01826">
        <w:rPr>
          <w:rFonts w:ascii="Times New Roman" w:hAnsi="Times New Roman" w:cs="Times New Roman"/>
          <w:sz w:val="28"/>
          <w:szCs w:val="28"/>
        </w:rPr>
        <w:t xml:space="preserve">Данные </w:t>
      </w:r>
      <w:r w:rsidRPr="00A01826">
        <w:rPr>
          <w:rFonts w:ascii="Times New Roman" w:hAnsi="Times New Roman" w:cs="Times New Roman"/>
          <w:sz w:val="28"/>
          <w:szCs w:val="28"/>
        </w:rPr>
        <w:t xml:space="preserve">не являются достаточными, если </w:t>
      </w:r>
      <w:r w:rsidR="009B5386" w:rsidRPr="00A01826">
        <w:rPr>
          <w:rFonts w:ascii="Times New Roman" w:hAnsi="Times New Roman" w:cs="Times New Roman"/>
          <w:sz w:val="28"/>
          <w:szCs w:val="28"/>
        </w:rPr>
        <w:t xml:space="preserve">их </w:t>
      </w:r>
      <w:r w:rsidRPr="00A01826">
        <w:rPr>
          <w:rFonts w:ascii="Times New Roman" w:hAnsi="Times New Roman" w:cs="Times New Roman"/>
          <w:sz w:val="28"/>
          <w:szCs w:val="28"/>
        </w:rPr>
        <w:t xml:space="preserve">использование несет </w:t>
      </w:r>
      <w:r w:rsidRPr="00A01826">
        <w:rPr>
          <w:rFonts w:ascii="Times New Roman" w:hAnsi="Times New Roman" w:cs="Times New Roman"/>
          <w:sz w:val="28"/>
          <w:szCs w:val="28"/>
        </w:rPr>
        <w:lastRenderedPageBreak/>
        <w:t>неприемлемо высокий риск, который может привести к неверным выводам, либо</w:t>
      </w:r>
      <w:r w:rsidR="00B15A84" w:rsidRPr="00A01826">
        <w:rPr>
          <w:rFonts w:ascii="Times New Roman" w:hAnsi="Times New Roman" w:cs="Times New Roman"/>
          <w:sz w:val="28"/>
          <w:szCs w:val="28"/>
        </w:rPr>
        <w:t xml:space="preserve"> полученные данные</w:t>
      </w:r>
      <w:r w:rsidRPr="00A01826">
        <w:rPr>
          <w:rFonts w:ascii="Times New Roman" w:hAnsi="Times New Roman" w:cs="Times New Roman"/>
          <w:sz w:val="28"/>
          <w:szCs w:val="28"/>
        </w:rPr>
        <w:t xml:space="preserve"> не предоставля</w:t>
      </w:r>
      <w:r w:rsidR="00B15A84" w:rsidRPr="00A01826">
        <w:rPr>
          <w:rFonts w:ascii="Times New Roman" w:hAnsi="Times New Roman" w:cs="Times New Roman"/>
          <w:sz w:val="28"/>
          <w:szCs w:val="28"/>
        </w:rPr>
        <w:t>ю</w:t>
      </w:r>
      <w:r w:rsidRPr="00A01826">
        <w:rPr>
          <w:rFonts w:ascii="Times New Roman" w:hAnsi="Times New Roman" w:cs="Times New Roman"/>
          <w:sz w:val="28"/>
          <w:szCs w:val="28"/>
        </w:rPr>
        <w:t>т разумной основы для достижения целей стратегического аудита, формирования результатов и выводов</w:t>
      </w:r>
      <w:r w:rsidRPr="00615D04">
        <w:rPr>
          <w:rFonts w:ascii="Times New Roman" w:hAnsi="Times New Roman" w:cs="Times New Roman"/>
          <w:sz w:val="28"/>
          <w:szCs w:val="28"/>
        </w:rPr>
        <w:t>.</w:t>
      </w:r>
    </w:p>
    <w:p w:rsidR="002A6E32" w:rsidRPr="00615D04" w:rsidRDefault="002A6E32" w:rsidP="004C7612">
      <w:pPr>
        <w:pStyle w:val="ConsPlusNormal"/>
        <w:spacing w:line="360"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2.9.5. С учетом </w:t>
      </w:r>
      <w:r w:rsidR="00477337" w:rsidRPr="00615D04">
        <w:rPr>
          <w:rFonts w:ascii="Times New Roman" w:hAnsi="Times New Roman" w:cs="Times New Roman"/>
          <w:sz w:val="28"/>
          <w:szCs w:val="28"/>
        </w:rPr>
        <w:t>специфики мероприятия и преобладания</w:t>
      </w:r>
      <w:r w:rsidRPr="00615D04">
        <w:rPr>
          <w:rFonts w:ascii="Times New Roman" w:hAnsi="Times New Roman" w:cs="Times New Roman"/>
          <w:sz w:val="28"/>
          <w:szCs w:val="28"/>
        </w:rPr>
        <w:t xml:space="preserve"> аналитических доказательств над материальными или документальными предъявляются повышенные </w:t>
      </w:r>
      <w:r w:rsidRPr="00A01826">
        <w:rPr>
          <w:rFonts w:ascii="Times New Roman" w:hAnsi="Times New Roman" w:cs="Times New Roman"/>
          <w:sz w:val="28"/>
          <w:szCs w:val="28"/>
        </w:rPr>
        <w:t xml:space="preserve">требования к содержанию </w:t>
      </w:r>
      <w:r w:rsidR="00A01826" w:rsidRPr="00A01826">
        <w:rPr>
          <w:rFonts w:ascii="Times New Roman" w:hAnsi="Times New Roman" w:cs="Times New Roman"/>
          <w:sz w:val="28"/>
          <w:szCs w:val="28"/>
        </w:rPr>
        <w:t>полученной информации.</w:t>
      </w:r>
      <w:r w:rsidRPr="00A01826">
        <w:rPr>
          <w:rFonts w:ascii="Times New Roman" w:hAnsi="Times New Roman" w:cs="Times New Roman"/>
          <w:sz w:val="28"/>
          <w:szCs w:val="28"/>
        </w:rPr>
        <w:t xml:space="preserve"> Выбранные методы получения </w:t>
      </w:r>
      <w:r w:rsidR="00A01826" w:rsidRPr="00A01826">
        <w:rPr>
          <w:rFonts w:ascii="Times New Roman" w:hAnsi="Times New Roman" w:cs="Times New Roman"/>
          <w:sz w:val="28"/>
          <w:szCs w:val="28"/>
        </w:rPr>
        <w:t>информации</w:t>
      </w:r>
      <w:r w:rsidR="00A01826">
        <w:rPr>
          <w:rFonts w:ascii="Times New Roman" w:hAnsi="Times New Roman" w:cs="Times New Roman"/>
          <w:sz w:val="28"/>
          <w:szCs w:val="28"/>
        </w:rPr>
        <w:t xml:space="preserve"> </w:t>
      </w:r>
      <w:r w:rsidR="00A01826" w:rsidRPr="00615D04">
        <w:rPr>
          <w:rFonts w:ascii="Times New Roman" w:hAnsi="Times New Roman" w:cs="Times New Roman"/>
          <w:sz w:val="28"/>
          <w:szCs w:val="28"/>
        </w:rPr>
        <w:t>должны</w:t>
      </w:r>
      <w:r w:rsidRPr="00615D04">
        <w:rPr>
          <w:rFonts w:ascii="Times New Roman" w:hAnsi="Times New Roman" w:cs="Times New Roman"/>
          <w:sz w:val="28"/>
          <w:szCs w:val="28"/>
        </w:rPr>
        <w:t xml:space="preserve"> обеспечивать разумную уверенность в их достаточности и надлежащем характере, которая может быть достигнута путем использования взаимодополняющих друг друга методов исследования, обосновывающих полученные результаты и выводы.</w:t>
      </w:r>
    </w:p>
    <w:p w:rsidR="002A6E32" w:rsidRPr="00615D04" w:rsidRDefault="002A6E32" w:rsidP="004C7612">
      <w:pPr>
        <w:pStyle w:val="ConsPlusNormal"/>
        <w:spacing w:line="360"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2.9.6. </w:t>
      </w:r>
      <w:r w:rsidRPr="007803D4">
        <w:rPr>
          <w:rFonts w:ascii="Times New Roman" w:hAnsi="Times New Roman" w:cs="Times New Roman"/>
          <w:sz w:val="28"/>
          <w:szCs w:val="28"/>
        </w:rPr>
        <w:t xml:space="preserve">Следующие подходы могут быть использованы при оценке достаточности </w:t>
      </w:r>
      <w:r w:rsidR="00503012" w:rsidRPr="007803D4">
        <w:rPr>
          <w:rFonts w:ascii="Times New Roman" w:hAnsi="Times New Roman" w:cs="Times New Roman"/>
          <w:sz w:val="28"/>
          <w:szCs w:val="28"/>
        </w:rPr>
        <w:t>информации</w:t>
      </w:r>
      <w:r w:rsidRPr="007803D4">
        <w:rPr>
          <w:rFonts w:ascii="Times New Roman" w:hAnsi="Times New Roman" w:cs="Times New Roman"/>
          <w:sz w:val="28"/>
          <w:szCs w:val="28"/>
        </w:rPr>
        <w:t>:</w:t>
      </w:r>
    </w:p>
    <w:p w:rsidR="002A6E32" w:rsidRPr="00615D04" w:rsidRDefault="00477337" w:rsidP="004C7612">
      <w:pPr>
        <w:pStyle w:val="ConsPlusNormal"/>
        <w:spacing w:line="360"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 xml:space="preserve">чем выше аудиторский риск, тем выше требования к количеству (достаточность) и качеству (насколько являются надлежащими) </w:t>
      </w:r>
      <w:r w:rsidR="00503012" w:rsidRPr="00AD0D42">
        <w:rPr>
          <w:rFonts w:ascii="Times New Roman" w:hAnsi="Times New Roman" w:cs="Times New Roman"/>
          <w:sz w:val="28"/>
          <w:szCs w:val="28"/>
        </w:rPr>
        <w:t>информации</w:t>
      </w:r>
      <w:r w:rsidR="002A6E32" w:rsidRPr="00AD0D42">
        <w:rPr>
          <w:rFonts w:ascii="Times New Roman" w:hAnsi="Times New Roman" w:cs="Times New Roman"/>
          <w:sz w:val="28"/>
          <w:szCs w:val="28"/>
        </w:rPr>
        <w:t>;</w:t>
      </w:r>
    </w:p>
    <w:p w:rsidR="002A6E32" w:rsidRPr="001C229A" w:rsidRDefault="00477337" w:rsidP="004C7612">
      <w:pPr>
        <w:pStyle w:val="ConsPlusNormal"/>
        <w:spacing w:line="360"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 xml:space="preserve">наличие большого </w:t>
      </w:r>
      <w:r w:rsidR="002A6E32" w:rsidRPr="00AD0D42">
        <w:rPr>
          <w:rFonts w:ascii="Times New Roman" w:hAnsi="Times New Roman" w:cs="Times New Roman"/>
          <w:sz w:val="28"/>
          <w:szCs w:val="28"/>
        </w:rPr>
        <w:t xml:space="preserve">количества </w:t>
      </w:r>
      <w:r w:rsidR="00503012" w:rsidRPr="00AD0D42">
        <w:rPr>
          <w:rFonts w:ascii="Times New Roman" w:hAnsi="Times New Roman" w:cs="Times New Roman"/>
          <w:sz w:val="28"/>
          <w:szCs w:val="28"/>
        </w:rPr>
        <w:t xml:space="preserve">информации </w:t>
      </w:r>
      <w:r w:rsidR="002A6E32" w:rsidRPr="00AD0D42">
        <w:rPr>
          <w:rFonts w:ascii="Times New Roman" w:hAnsi="Times New Roman" w:cs="Times New Roman"/>
          <w:sz w:val="28"/>
          <w:szCs w:val="28"/>
        </w:rPr>
        <w:t xml:space="preserve">не компенсирует недостаток </w:t>
      </w:r>
      <w:r w:rsidR="002A6E32" w:rsidRPr="001C229A">
        <w:rPr>
          <w:rFonts w:ascii="Times New Roman" w:hAnsi="Times New Roman" w:cs="Times New Roman"/>
          <w:sz w:val="28"/>
          <w:szCs w:val="28"/>
        </w:rPr>
        <w:t>уместности, валидности или надежности;</w:t>
      </w:r>
    </w:p>
    <w:p w:rsidR="002A6E32" w:rsidRPr="001C229A" w:rsidRDefault="00477337" w:rsidP="004C7612">
      <w:pPr>
        <w:pStyle w:val="ConsPlusNormal"/>
        <w:spacing w:line="360" w:lineRule="auto"/>
        <w:ind w:firstLine="709"/>
        <w:jc w:val="both"/>
        <w:rPr>
          <w:rFonts w:ascii="Times New Roman" w:hAnsi="Times New Roman" w:cs="Times New Roman"/>
          <w:sz w:val="28"/>
          <w:szCs w:val="28"/>
        </w:rPr>
      </w:pPr>
      <w:r w:rsidRPr="001C229A">
        <w:rPr>
          <w:rFonts w:ascii="Times New Roman" w:hAnsi="Times New Roman" w:cs="Times New Roman"/>
          <w:sz w:val="28"/>
          <w:szCs w:val="28"/>
        </w:rPr>
        <w:t xml:space="preserve">- </w:t>
      </w:r>
      <w:r w:rsidR="002A6E32" w:rsidRPr="001C229A">
        <w:rPr>
          <w:rFonts w:ascii="Times New Roman" w:hAnsi="Times New Roman" w:cs="Times New Roman"/>
          <w:sz w:val="28"/>
          <w:szCs w:val="28"/>
        </w:rPr>
        <w:t xml:space="preserve">обычно требуется больше </w:t>
      </w:r>
      <w:r w:rsidR="001335D0" w:rsidRPr="001C229A">
        <w:rPr>
          <w:rFonts w:ascii="Times New Roman" w:hAnsi="Times New Roman" w:cs="Times New Roman"/>
          <w:sz w:val="28"/>
          <w:szCs w:val="28"/>
        </w:rPr>
        <w:t>информации</w:t>
      </w:r>
      <w:r w:rsidR="00AD0D42" w:rsidRPr="001C229A">
        <w:rPr>
          <w:rFonts w:ascii="Times New Roman" w:hAnsi="Times New Roman" w:cs="Times New Roman"/>
          <w:sz w:val="28"/>
          <w:szCs w:val="28"/>
        </w:rPr>
        <w:t xml:space="preserve">, </w:t>
      </w:r>
      <w:r w:rsidR="002A6E32" w:rsidRPr="001C229A">
        <w:rPr>
          <w:rFonts w:ascii="Times New Roman" w:hAnsi="Times New Roman" w:cs="Times New Roman"/>
          <w:sz w:val="28"/>
          <w:szCs w:val="28"/>
        </w:rPr>
        <w:t>когда представители объекта аудита (контроля) имеют другое (отличное от мнения инспектора) мнение.</w:t>
      </w:r>
    </w:p>
    <w:p w:rsidR="002A6E32" w:rsidRPr="001C229A" w:rsidRDefault="002A6E32" w:rsidP="004C7612">
      <w:pPr>
        <w:pStyle w:val="ConsPlusNormal"/>
        <w:spacing w:line="360" w:lineRule="auto"/>
        <w:ind w:firstLine="709"/>
        <w:jc w:val="both"/>
        <w:rPr>
          <w:rFonts w:ascii="Times New Roman" w:hAnsi="Times New Roman" w:cs="Times New Roman"/>
          <w:sz w:val="28"/>
          <w:szCs w:val="28"/>
        </w:rPr>
      </w:pPr>
      <w:r w:rsidRPr="001C229A">
        <w:rPr>
          <w:rFonts w:ascii="Times New Roman" w:hAnsi="Times New Roman" w:cs="Times New Roman"/>
          <w:sz w:val="28"/>
          <w:szCs w:val="28"/>
        </w:rPr>
        <w:t>2.9.7. Существуют различные типы</w:t>
      </w:r>
      <w:r w:rsidR="001335D0" w:rsidRPr="001C229A">
        <w:rPr>
          <w:rFonts w:ascii="Times New Roman" w:hAnsi="Times New Roman" w:cs="Times New Roman"/>
          <w:sz w:val="28"/>
          <w:szCs w:val="28"/>
        </w:rPr>
        <w:t xml:space="preserve"> данных</w:t>
      </w:r>
      <w:r w:rsidRPr="001C229A">
        <w:rPr>
          <w:rFonts w:ascii="Times New Roman" w:hAnsi="Times New Roman" w:cs="Times New Roman"/>
          <w:sz w:val="28"/>
          <w:szCs w:val="28"/>
        </w:rPr>
        <w:t xml:space="preserve"> и их источников. При сборе различных типов</w:t>
      </w:r>
      <w:r w:rsidR="001335D0" w:rsidRPr="001C229A">
        <w:rPr>
          <w:rFonts w:ascii="Times New Roman" w:hAnsi="Times New Roman" w:cs="Times New Roman"/>
          <w:sz w:val="28"/>
          <w:szCs w:val="28"/>
        </w:rPr>
        <w:t xml:space="preserve"> данных</w:t>
      </w:r>
      <w:r w:rsidRPr="001C229A">
        <w:rPr>
          <w:rFonts w:ascii="Times New Roman" w:hAnsi="Times New Roman" w:cs="Times New Roman"/>
          <w:sz w:val="28"/>
          <w:szCs w:val="28"/>
        </w:rPr>
        <w:t xml:space="preserve"> необходимо учитывать следующее:</w:t>
      </w:r>
    </w:p>
    <w:p w:rsidR="002A6E32" w:rsidRPr="001C229A" w:rsidRDefault="00477337" w:rsidP="004C7612">
      <w:pPr>
        <w:pStyle w:val="ConsPlusNormal"/>
        <w:spacing w:line="360" w:lineRule="auto"/>
        <w:ind w:firstLine="709"/>
        <w:jc w:val="both"/>
        <w:rPr>
          <w:rFonts w:ascii="Times New Roman" w:hAnsi="Times New Roman" w:cs="Times New Roman"/>
          <w:sz w:val="28"/>
          <w:szCs w:val="28"/>
        </w:rPr>
      </w:pPr>
      <w:r w:rsidRPr="001C229A">
        <w:rPr>
          <w:rFonts w:ascii="Times New Roman" w:hAnsi="Times New Roman" w:cs="Times New Roman"/>
          <w:sz w:val="28"/>
          <w:szCs w:val="28"/>
        </w:rPr>
        <w:t xml:space="preserve">- </w:t>
      </w:r>
      <w:r w:rsidR="002A6E32" w:rsidRPr="001C229A">
        <w:rPr>
          <w:rFonts w:ascii="Times New Roman" w:hAnsi="Times New Roman" w:cs="Times New Roman"/>
          <w:sz w:val="28"/>
          <w:szCs w:val="28"/>
        </w:rPr>
        <w:t>свидетельства в письменной форме являются более надежными</w:t>
      </w:r>
      <w:r w:rsidR="002A6E32" w:rsidRPr="00615D04">
        <w:rPr>
          <w:rFonts w:ascii="Times New Roman" w:hAnsi="Times New Roman" w:cs="Times New Roman"/>
          <w:sz w:val="28"/>
          <w:szCs w:val="28"/>
        </w:rPr>
        <w:t xml:space="preserve">, чем </w:t>
      </w:r>
      <w:r w:rsidR="002A6E32" w:rsidRPr="001C229A">
        <w:rPr>
          <w:rFonts w:ascii="Times New Roman" w:hAnsi="Times New Roman" w:cs="Times New Roman"/>
          <w:sz w:val="28"/>
          <w:szCs w:val="28"/>
        </w:rPr>
        <w:t>исключительно устные;</w:t>
      </w:r>
    </w:p>
    <w:p w:rsidR="002A6E32" w:rsidRPr="00477337" w:rsidRDefault="00477337" w:rsidP="004C7612">
      <w:pPr>
        <w:pStyle w:val="ConsPlusNormal"/>
        <w:spacing w:line="360" w:lineRule="auto"/>
        <w:ind w:firstLine="709"/>
        <w:jc w:val="both"/>
        <w:rPr>
          <w:rFonts w:ascii="Times New Roman" w:hAnsi="Times New Roman" w:cs="Times New Roman"/>
          <w:sz w:val="28"/>
          <w:szCs w:val="28"/>
        </w:rPr>
      </w:pPr>
      <w:r w:rsidRPr="001C229A">
        <w:rPr>
          <w:rFonts w:ascii="Times New Roman" w:hAnsi="Times New Roman" w:cs="Times New Roman"/>
          <w:sz w:val="28"/>
          <w:szCs w:val="28"/>
        </w:rPr>
        <w:t xml:space="preserve">- </w:t>
      </w:r>
      <w:r w:rsidR="007623B2" w:rsidRPr="001C229A">
        <w:rPr>
          <w:rFonts w:ascii="Times New Roman" w:hAnsi="Times New Roman" w:cs="Times New Roman"/>
          <w:sz w:val="28"/>
          <w:szCs w:val="28"/>
        </w:rPr>
        <w:t>данные</w:t>
      </w:r>
      <w:r w:rsidR="002A6E32" w:rsidRPr="001C229A">
        <w:rPr>
          <w:rFonts w:ascii="Times New Roman" w:hAnsi="Times New Roman" w:cs="Times New Roman"/>
          <w:sz w:val="28"/>
          <w:szCs w:val="28"/>
        </w:rPr>
        <w:t xml:space="preserve">, основанные на серии интервью, являются более надежными, чем </w:t>
      </w:r>
      <w:r w:rsidR="007623B2" w:rsidRPr="001C229A">
        <w:rPr>
          <w:rFonts w:ascii="Times New Roman" w:hAnsi="Times New Roman" w:cs="Times New Roman"/>
          <w:sz w:val="28"/>
          <w:szCs w:val="28"/>
        </w:rPr>
        <w:t>данные</w:t>
      </w:r>
      <w:r w:rsidR="002A6E32" w:rsidRPr="001C229A">
        <w:rPr>
          <w:rFonts w:ascii="Times New Roman" w:hAnsi="Times New Roman" w:cs="Times New Roman"/>
          <w:sz w:val="28"/>
          <w:szCs w:val="28"/>
        </w:rPr>
        <w:t>, основанные на основе одного или нескольких интервью с несколькими респондентами;</w:t>
      </w:r>
    </w:p>
    <w:p w:rsidR="002A6E32" w:rsidRPr="001C229A" w:rsidRDefault="00477337" w:rsidP="004C76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6E32" w:rsidRPr="00477337">
        <w:rPr>
          <w:rFonts w:ascii="Times New Roman" w:hAnsi="Times New Roman" w:cs="Times New Roman"/>
          <w:sz w:val="28"/>
          <w:szCs w:val="28"/>
        </w:rPr>
        <w:t>свидетельства являются более надежными, если они получены в условиях</w:t>
      </w:r>
      <w:r w:rsidR="002A6E32" w:rsidRPr="001C229A">
        <w:rPr>
          <w:rFonts w:ascii="Times New Roman" w:hAnsi="Times New Roman" w:cs="Times New Roman"/>
          <w:sz w:val="28"/>
          <w:szCs w:val="28"/>
        </w:rPr>
        <w:t>, когда опрашиваемые могут высказываться свободно;</w:t>
      </w:r>
    </w:p>
    <w:p w:rsidR="002A6E32" w:rsidRPr="001C229A" w:rsidRDefault="00477337" w:rsidP="004C7612">
      <w:pPr>
        <w:pStyle w:val="ConsPlusNormal"/>
        <w:spacing w:line="360" w:lineRule="auto"/>
        <w:ind w:firstLine="709"/>
        <w:jc w:val="both"/>
        <w:rPr>
          <w:rFonts w:ascii="Times New Roman" w:hAnsi="Times New Roman" w:cs="Times New Roman"/>
          <w:sz w:val="28"/>
          <w:szCs w:val="28"/>
        </w:rPr>
      </w:pPr>
      <w:r w:rsidRPr="001C229A">
        <w:rPr>
          <w:rFonts w:ascii="Times New Roman" w:hAnsi="Times New Roman" w:cs="Times New Roman"/>
          <w:sz w:val="28"/>
          <w:szCs w:val="28"/>
        </w:rPr>
        <w:t xml:space="preserve">- </w:t>
      </w:r>
      <w:r w:rsidR="007623B2" w:rsidRPr="001C229A">
        <w:rPr>
          <w:rFonts w:ascii="Times New Roman" w:hAnsi="Times New Roman" w:cs="Times New Roman"/>
          <w:sz w:val="28"/>
          <w:szCs w:val="28"/>
        </w:rPr>
        <w:t>данные</w:t>
      </w:r>
      <w:r w:rsidR="002A6E32" w:rsidRPr="001C229A">
        <w:rPr>
          <w:rFonts w:ascii="Times New Roman" w:hAnsi="Times New Roman" w:cs="Times New Roman"/>
          <w:sz w:val="28"/>
          <w:szCs w:val="28"/>
        </w:rPr>
        <w:t xml:space="preserve">, полученные от компетентной и независимой третьей стороны, являются более надежными, чем </w:t>
      </w:r>
      <w:r w:rsidR="007623B2" w:rsidRPr="001C229A">
        <w:rPr>
          <w:rFonts w:ascii="Times New Roman" w:hAnsi="Times New Roman" w:cs="Times New Roman"/>
          <w:sz w:val="28"/>
          <w:szCs w:val="28"/>
        </w:rPr>
        <w:t>данные</w:t>
      </w:r>
      <w:r w:rsidR="002A6E32" w:rsidRPr="001C229A">
        <w:rPr>
          <w:rFonts w:ascii="Times New Roman" w:hAnsi="Times New Roman" w:cs="Times New Roman"/>
          <w:sz w:val="28"/>
          <w:szCs w:val="28"/>
        </w:rPr>
        <w:t>, полученные от руководства объекта контроля или лиц, которые имеют прямое отношение к объекту контроля;</w:t>
      </w:r>
    </w:p>
    <w:p w:rsidR="002A6E32" w:rsidRPr="00D47FDC" w:rsidRDefault="00477337" w:rsidP="004C7612">
      <w:pPr>
        <w:pStyle w:val="ConsPlusNormal"/>
        <w:spacing w:line="360" w:lineRule="auto"/>
        <w:ind w:firstLine="709"/>
        <w:jc w:val="both"/>
        <w:rPr>
          <w:rFonts w:ascii="Times New Roman" w:hAnsi="Times New Roman" w:cs="Times New Roman"/>
          <w:sz w:val="28"/>
          <w:szCs w:val="28"/>
        </w:rPr>
      </w:pPr>
      <w:r w:rsidRPr="001C229A">
        <w:rPr>
          <w:rFonts w:ascii="Times New Roman" w:hAnsi="Times New Roman" w:cs="Times New Roman"/>
          <w:sz w:val="28"/>
          <w:szCs w:val="28"/>
        </w:rPr>
        <w:lastRenderedPageBreak/>
        <w:t xml:space="preserve">- </w:t>
      </w:r>
      <w:r w:rsidR="00A90B57" w:rsidRPr="001C229A">
        <w:rPr>
          <w:rFonts w:ascii="Times New Roman" w:hAnsi="Times New Roman" w:cs="Times New Roman"/>
          <w:sz w:val="28"/>
          <w:szCs w:val="28"/>
        </w:rPr>
        <w:t>данные</w:t>
      </w:r>
      <w:r w:rsidR="002A6E32" w:rsidRPr="001C229A">
        <w:rPr>
          <w:rFonts w:ascii="Times New Roman" w:hAnsi="Times New Roman" w:cs="Times New Roman"/>
          <w:sz w:val="28"/>
          <w:szCs w:val="28"/>
        </w:rPr>
        <w:t xml:space="preserve">, полученные в результате прямого наблюдения, расчетов и проверки, являются более надежными, </w:t>
      </w:r>
      <w:r w:rsidR="002A6E32" w:rsidRPr="00D47FDC">
        <w:rPr>
          <w:rFonts w:ascii="Times New Roman" w:hAnsi="Times New Roman" w:cs="Times New Roman"/>
          <w:sz w:val="28"/>
          <w:szCs w:val="28"/>
        </w:rPr>
        <w:t xml:space="preserve">чем </w:t>
      </w:r>
      <w:r w:rsidR="001C229A" w:rsidRPr="00D47FDC">
        <w:rPr>
          <w:rFonts w:ascii="Times New Roman" w:hAnsi="Times New Roman" w:cs="Times New Roman"/>
          <w:sz w:val="28"/>
          <w:szCs w:val="28"/>
        </w:rPr>
        <w:t>данные,</w:t>
      </w:r>
      <w:r w:rsidR="002A6E32" w:rsidRPr="00D47FDC">
        <w:rPr>
          <w:rFonts w:ascii="Times New Roman" w:hAnsi="Times New Roman" w:cs="Times New Roman"/>
          <w:sz w:val="28"/>
          <w:szCs w:val="28"/>
        </w:rPr>
        <w:t xml:space="preserve"> полученные косвенно;</w:t>
      </w:r>
    </w:p>
    <w:p w:rsidR="002A6E32" w:rsidRPr="00940FD2" w:rsidRDefault="00477337" w:rsidP="004C7612">
      <w:pPr>
        <w:pStyle w:val="ConsPlusNormal"/>
        <w:spacing w:line="360" w:lineRule="auto"/>
        <w:ind w:firstLine="709"/>
        <w:jc w:val="both"/>
        <w:rPr>
          <w:rFonts w:ascii="Times New Roman" w:hAnsi="Times New Roman" w:cs="Times New Roman"/>
          <w:sz w:val="28"/>
          <w:szCs w:val="28"/>
        </w:rPr>
      </w:pPr>
      <w:r w:rsidRPr="00D47FDC">
        <w:rPr>
          <w:rFonts w:ascii="Times New Roman" w:hAnsi="Times New Roman" w:cs="Times New Roman"/>
          <w:sz w:val="28"/>
          <w:szCs w:val="28"/>
        </w:rPr>
        <w:t xml:space="preserve">- </w:t>
      </w:r>
      <w:r w:rsidR="002A6E32" w:rsidRPr="00D47FDC">
        <w:rPr>
          <w:rFonts w:ascii="Times New Roman" w:hAnsi="Times New Roman" w:cs="Times New Roman"/>
          <w:sz w:val="28"/>
          <w:szCs w:val="28"/>
        </w:rPr>
        <w:t xml:space="preserve">предпочтение методу получения </w:t>
      </w:r>
      <w:r w:rsidR="00A90B57" w:rsidRPr="00D47FDC">
        <w:rPr>
          <w:rFonts w:ascii="Times New Roman" w:hAnsi="Times New Roman" w:cs="Times New Roman"/>
          <w:sz w:val="28"/>
          <w:szCs w:val="28"/>
        </w:rPr>
        <w:t xml:space="preserve">данных </w:t>
      </w:r>
      <w:r w:rsidR="002A6E32" w:rsidRPr="00D47FDC">
        <w:rPr>
          <w:rFonts w:ascii="Times New Roman" w:hAnsi="Times New Roman" w:cs="Times New Roman"/>
          <w:sz w:val="28"/>
          <w:szCs w:val="28"/>
        </w:rPr>
        <w:t>отдается</w:t>
      </w:r>
      <w:r w:rsidR="002A6E32" w:rsidRPr="00940FD2">
        <w:rPr>
          <w:rFonts w:ascii="Times New Roman" w:hAnsi="Times New Roman" w:cs="Times New Roman"/>
          <w:sz w:val="28"/>
          <w:szCs w:val="28"/>
        </w:rPr>
        <w:t xml:space="preserve"> на основе оценки применимости данного метода в конкретной ситуации, осуществляемой в том числе с привлечением научных организаций, экспертов для обоснования возможности и необходимости его применения.</w:t>
      </w:r>
    </w:p>
    <w:p w:rsidR="00940FD2" w:rsidRPr="00940FD2" w:rsidRDefault="00940FD2" w:rsidP="004C7612">
      <w:pPr>
        <w:pStyle w:val="ConsPlusNormal"/>
        <w:spacing w:line="360" w:lineRule="auto"/>
        <w:ind w:firstLine="709"/>
        <w:jc w:val="both"/>
        <w:rPr>
          <w:rFonts w:ascii="Times New Roman" w:hAnsi="Times New Roman" w:cs="Times New Roman"/>
          <w:sz w:val="28"/>
          <w:szCs w:val="28"/>
        </w:rPr>
      </w:pPr>
      <w:r w:rsidRPr="00D47FDC">
        <w:rPr>
          <w:rFonts w:ascii="Times New Roman" w:hAnsi="Times New Roman" w:cs="Times New Roman"/>
          <w:sz w:val="28"/>
          <w:szCs w:val="28"/>
        </w:rPr>
        <w:t>2.9.8. В случае, когда для получения достаточн</w:t>
      </w:r>
      <w:r w:rsidR="001028F7" w:rsidRPr="00D47FDC">
        <w:rPr>
          <w:rFonts w:ascii="Times New Roman" w:hAnsi="Times New Roman" w:cs="Times New Roman"/>
          <w:sz w:val="28"/>
          <w:szCs w:val="28"/>
        </w:rPr>
        <w:t>ой</w:t>
      </w:r>
      <w:r w:rsidRPr="00D47FDC">
        <w:rPr>
          <w:rFonts w:ascii="Times New Roman" w:hAnsi="Times New Roman" w:cs="Times New Roman"/>
          <w:sz w:val="28"/>
          <w:szCs w:val="28"/>
        </w:rPr>
        <w:t xml:space="preserve"> и надлежащ</w:t>
      </w:r>
      <w:r w:rsidR="001028F7" w:rsidRPr="00D47FDC">
        <w:rPr>
          <w:rFonts w:ascii="Times New Roman" w:hAnsi="Times New Roman" w:cs="Times New Roman"/>
          <w:sz w:val="28"/>
          <w:szCs w:val="28"/>
        </w:rPr>
        <w:t>ей</w:t>
      </w:r>
      <w:r w:rsidRPr="00D47FDC">
        <w:rPr>
          <w:rFonts w:ascii="Times New Roman" w:hAnsi="Times New Roman" w:cs="Times New Roman"/>
          <w:sz w:val="28"/>
          <w:szCs w:val="28"/>
        </w:rPr>
        <w:t xml:space="preserve"> </w:t>
      </w:r>
      <w:r w:rsidR="001028F7" w:rsidRPr="00D47FDC">
        <w:rPr>
          <w:rFonts w:ascii="Times New Roman" w:hAnsi="Times New Roman" w:cs="Times New Roman"/>
          <w:sz w:val="28"/>
          <w:szCs w:val="28"/>
        </w:rPr>
        <w:t xml:space="preserve">информации </w:t>
      </w:r>
      <w:r w:rsidRPr="00D47FDC">
        <w:rPr>
          <w:rFonts w:ascii="Times New Roman" w:hAnsi="Times New Roman" w:cs="Times New Roman"/>
          <w:sz w:val="28"/>
          <w:szCs w:val="28"/>
        </w:rPr>
        <w:t xml:space="preserve">необходимы специальные знания, навыки и опыт, которыми не владеют </w:t>
      </w:r>
      <w:r w:rsidR="001028F7" w:rsidRPr="00D47FDC">
        <w:rPr>
          <w:rFonts w:ascii="Times New Roman" w:hAnsi="Times New Roman" w:cs="Times New Roman"/>
          <w:sz w:val="28"/>
          <w:szCs w:val="28"/>
        </w:rPr>
        <w:t xml:space="preserve">должностные лица </w:t>
      </w:r>
      <w:r w:rsidRPr="00D47FDC">
        <w:rPr>
          <w:rFonts w:ascii="Times New Roman" w:hAnsi="Times New Roman" w:cs="Times New Roman"/>
          <w:sz w:val="28"/>
          <w:szCs w:val="28"/>
        </w:rPr>
        <w:t xml:space="preserve">КСП </w:t>
      </w:r>
      <w:r w:rsidR="00BE176E">
        <w:rPr>
          <w:rFonts w:ascii="Times New Roman" w:hAnsi="Times New Roman" w:cs="Times New Roman"/>
          <w:sz w:val="28"/>
          <w:szCs w:val="28"/>
        </w:rPr>
        <w:t>Талдомского</w:t>
      </w:r>
      <w:r w:rsidR="001028F7" w:rsidRPr="00D47FDC">
        <w:rPr>
          <w:rFonts w:ascii="Times New Roman" w:hAnsi="Times New Roman" w:cs="Times New Roman"/>
          <w:sz w:val="28"/>
          <w:szCs w:val="28"/>
        </w:rPr>
        <w:t xml:space="preserve"> </w:t>
      </w:r>
      <w:r w:rsidRPr="00D47FDC">
        <w:rPr>
          <w:rFonts w:ascii="Times New Roman" w:hAnsi="Times New Roman" w:cs="Times New Roman"/>
          <w:sz w:val="28"/>
          <w:szCs w:val="28"/>
        </w:rPr>
        <w:t xml:space="preserve">городского округа, руководитель мероприятия по согласованию с Председателем КСП </w:t>
      </w:r>
      <w:r w:rsidR="00BE176E">
        <w:rPr>
          <w:rFonts w:ascii="Times New Roman" w:hAnsi="Times New Roman" w:cs="Times New Roman"/>
          <w:sz w:val="28"/>
          <w:szCs w:val="28"/>
        </w:rPr>
        <w:t>Талдомского</w:t>
      </w:r>
      <w:r w:rsidR="00846E3D" w:rsidRPr="00D47FDC">
        <w:rPr>
          <w:rFonts w:ascii="Times New Roman" w:hAnsi="Times New Roman" w:cs="Times New Roman"/>
          <w:sz w:val="28"/>
          <w:szCs w:val="28"/>
        </w:rPr>
        <w:t xml:space="preserve"> </w:t>
      </w:r>
      <w:r w:rsidRPr="00D47FDC">
        <w:rPr>
          <w:rFonts w:ascii="Times New Roman" w:hAnsi="Times New Roman" w:cs="Times New Roman"/>
          <w:sz w:val="28"/>
          <w:szCs w:val="28"/>
        </w:rPr>
        <w:t>городского округа может привлечь к работе экспер</w:t>
      </w:r>
      <w:r w:rsidR="00351EB5">
        <w:rPr>
          <w:rFonts w:ascii="Times New Roman" w:hAnsi="Times New Roman" w:cs="Times New Roman"/>
          <w:sz w:val="28"/>
          <w:szCs w:val="28"/>
        </w:rPr>
        <w:t>тов.</w:t>
      </w:r>
    </w:p>
    <w:p w:rsidR="006E7D00" w:rsidRPr="00482E72" w:rsidRDefault="00940FD2" w:rsidP="004C7612">
      <w:pPr>
        <w:pStyle w:val="ConsPlusNormal"/>
        <w:spacing w:line="360" w:lineRule="auto"/>
        <w:ind w:firstLine="709"/>
        <w:jc w:val="both"/>
        <w:rPr>
          <w:rFonts w:ascii="Times New Roman" w:hAnsi="Times New Roman" w:cs="Times New Roman"/>
          <w:sz w:val="28"/>
          <w:szCs w:val="28"/>
        </w:rPr>
      </w:pPr>
      <w:r w:rsidRPr="00940FD2">
        <w:rPr>
          <w:rFonts w:ascii="Times New Roman" w:hAnsi="Times New Roman" w:cs="Times New Roman"/>
          <w:sz w:val="28"/>
          <w:szCs w:val="28"/>
        </w:rPr>
        <w:t xml:space="preserve">  </w:t>
      </w:r>
      <w:r w:rsidR="006E7D00" w:rsidRPr="00940FD2">
        <w:rPr>
          <w:rFonts w:ascii="Times New Roman" w:hAnsi="Times New Roman" w:cs="Times New Roman"/>
          <w:sz w:val="28"/>
          <w:szCs w:val="28"/>
        </w:rPr>
        <w:t xml:space="preserve">2.10. </w:t>
      </w:r>
      <w:r w:rsidR="006152EB" w:rsidRPr="00940FD2">
        <w:rPr>
          <w:rFonts w:ascii="Times New Roman" w:hAnsi="Times New Roman" w:cs="Times New Roman"/>
          <w:sz w:val="28"/>
          <w:szCs w:val="28"/>
        </w:rPr>
        <w:t xml:space="preserve">На всех этапах </w:t>
      </w:r>
      <w:r w:rsidR="006E7D00" w:rsidRPr="00CD288A">
        <w:rPr>
          <w:rFonts w:ascii="Times New Roman" w:hAnsi="Times New Roman" w:cs="Times New Roman"/>
          <w:sz w:val="28"/>
          <w:szCs w:val="28"/>
        </w:rPr>
        <w:t xml:space="preserve">контрольного или экспертно-аналитического мероприятия </w:t>
      </w:r>
      <w:r w:rsidR="00482E72" w:rsidRPr="00CD288A">
        <w:rPr>
          <w:rFonts w:ascii="Times New Roman" w:hAnsi="Times New Roman" w:cs="Times New Roman"/>
          <w:sz w:val="28"/>
          <w:szCs w:val="28"/>
        </w:rPr>
        <w:t>важно соблюдат</w:t>
      </w:r>
      <w:r w:rsidR="00E166CA" w:rsidRPr="00CD288A">
        <w:rPr>
          <w:rFonts w:ascii="Times New Roman" w:hAnsi="Times New Roman" w:cs="Times New Roman"/>
          <w:sz w:val="28"/>
          <w:szCs w:val="28"/>
        </w:rPr>
        <w:t>ь принцип существенности –</w:t>
      </w:r>
      <w:r w:rsidR="00E166CA">
        <w:rPr>
          <w:rFonts w:ascii="Times New Roman" w:hAnsi="Times New Roman" w:cs="Times New Roman"/>
          <w:sz w:val="28"/>
          <w:szCs w:val="28"/>
        </w:rPr>
        <w:t xml:space="preserve"> это </w:t>
      </w:r>
      <w:r w:rsidR="006E7D00" w:rsidRPr="00940FD2">
        <w:rPr>
          <w:rFonts w:ascii="Times New Roman" w:hAnsi="Times New Roman" w:cs="Times New Roman"/>
          <w:sz w:val="28"/>
          <w:szCs w:val="28"/>
        </w:rPr>
        <w:t>уровень важности и значительности вопросов, выводов, результатов, а также включаемых в итоговые</w:t>
      </w:r>
      <w:r w:rsidR="006E7D00" w:rsidRPr="00482E72">
        <w:rPr>
          <w:rFonts w:ascii="Times New Roman" w:hAnsi="Times New Roman" w:cs="Times New Roman"/>
          <w:sz w:val="28"/>
          <w:szCs w:val="28"/>
        </w:rPr>
        <w:t xml:space="preserve"> документы по результатам мероприятия рекомендаций.</w:t>
      </w:r>
    </w:p>
    <w:p w:rsidR="006E7D00" w:rsidRPr="00482E72" w:rsidRDefault="006E7D00" w:rsidP="004C7612">
      <w:pPr>
        <w:pStyle w:val="ConsPlusNormal"/>
        <w:spacing w:line="360"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1</w:t>
      </w:r>
      <w:r w:rsidRPr="00482E72">
        <w:rPr>
          <w:rFonts w:ascii="Times New Roman" w:hAnsi="Times New Roman" w:cs="Times New Roman"/>
          <w:sz w:val="28"/>
          <w:szCs w:val="28"/>
        </w:rPr>
        <w:t xml:space="preserve">. Результаты и выводы считаются </w:t>
      </w:r>
      <w:r w:rsidRPr="00CD288A">
        <w:rPr>
          <w:rFonts w:ascii="Times New Roman" w:hAnsi="Times New Roman" w:cs="Times New Roman"/>
          <w:sz w:val="28"/>
          <w:szCs w:val="28"/>
        </w:rPr>
        <w:t>существенными,</w:t>
      </w:r>
      <w:r w:rsidRPr="00482E72">
        <w:rPr>
          <w:rFonts w:ascii="Times New Roman" w:hAnsi="Times New Roman" w:cs="Times New Roman"/>
          <w:sz w:val="28"/>
          <w:szCs w:val="28"/>
        </w:rPr>
        <w:t xml:space="preserve">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rsidR="006E7D00" w:rsidRPr="00482E72" w:rsidRDefault="006E7D00" w:rsidP="004C7612">
      <w:pPr>
        <w:pStyle w:val="ConsPlusNormal"/>
        <w:spacing w:line="360"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2</w:t>
      </w:r>
      <w:r w:rsidRPr="00482E72">
        <w:rPr>
          <w:rFonts w:ascii="Times New Roman" w:hAnsi="Times New Roman" w:cs="Times New Roman"/>
          <w:sz w:val="28"/>
          <w:szCs w:val="28"/>
        </w:rPr>
        <w:t>. Существенность рекомендаций, выда</w:t>
      </w:r>
      <w:r w:rsidR="00E166CA">
        <w:rPr>
          <w:rFonts w:ascii="Times New Roman" w:hAnsi="Times New Roman" w:cs="Times New Roman"/>
          <w:sz w:val="28"/>
          <w:szCs w:val="28"/>
        </w:rPr>
        <w:t xml:space="preserve">ваемых объектам контроля и иным </w:t>
      </w:r>
      <w:r w:rsidRPr="00482E72">
        <w:rPr>
          <w:rFonts w:ascii="Times New Roman" w:hAnsi="Times New Roman" w:cs="Times New Roman"/>
          <w:sz w:val="28"/>
          <w:szCs w:val="28"/>
        </w:rPr>
        <w:t>заинтересованным органам и организациям по итогам мероприятий, определяет востребованность, а также вероятность их практического применения адресатом в работе, в том числе предполагающего изменение конкретных управленческих решений или процедур их принятия.</w:t>
      </w:r>
    </w:p>
    <w:p w:rsidR="006E7D00" w:rsidRPr="00482E72" w:rsidRDefault="006E7D00" w:rsidP="004C7612">
      <w:pPr>
        <w:pStyle w:val="ConsPlusNormal"/>
        <w:spacing w:line="360"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3</w:t>
      </w:r>
      <w:r w:rsidRPr="00482E72">
        <w:rPr>
          <w:rFonts w:ascii="Times New Roman" w:hAnsi="Times New Roman" w:cs="Times New Roman"/>
          <w:sz w:val="28"/>
          <w:szCs w:val="28"/>
        </w:rPr>
        <w:t xml:space="preserve">. Повышенное внимание к существенности является одним из приоритетов мероприятия на всех его этапах. Применение существенности позволяет делать взвешенные выводы с учетом особенностей социальных и политических аспектов предмета </w:t>
      </w:r>
      <w:r w:rsidR="00482E72">
        <w:rPr>
          <w:rFonts w:ascii="Times New Roman" w:hAnsi="Times New Roman" w:cs="Times New Roman"/>
          <w:sz w:val="28"/>
          <w:szCs w:val="28"/>
        </w:rPr>
        <w:t>контроля</w:t>
      </w:r>
      <w:r w:rsidRPr="00482E72">
        <w:rPr>
          <w:rFonts w:ascii="Times New Roman" w:hAnsi="Times New Roman" w:cs="Times New Roman"/>
          <w:sz w:val="28"/>
          <w:szCs w:val="28"/>
        </w:rPr>
        <w:t xml:space="preserve">, определения целей и вопросов </w:t>
      </w:r>
      <w:r w:rsidR="00482E72">
        <w:rPr>
          <w:rFonts w:ascii="Times New Roman" w:hAnsi="Times New Roman" w:cs="Times New Roman"/>
          <w:sz w:val="28"/>
          <w:szCs w:val="28"/>
        </w:rPr>
        <w:t>мероприятия</w:t>
      </w:r>
      <w:r w:rsidRPr="00482E72">
        <w:rPr>
          <w:rFonts w:ascii="Times New Roman" w:hAnsi="Times New Roman" w:cs="Times New Roman"/>
          <w:sz w:val="28"/>
          <w:szCs w:val="28"/>
        </w:rPr>
        <w:t xml:space="preserve">, критериев, оценки </w:t>
      </w:r>
      <w:r w:rsidRPr="00351EB5">
        <w:rPr>
          <w:rFonts w:ascii="Times New Roman" w:hAnsi="Times New Roman" w:cs="Times New Roman"/>
          <w:sz w:val="28"/>
          <w:szCs w:val="28"/>
        </w:rPr>
        <w:t xml:space="preserve">документации, </w:t>
      </w:r>
      <w:r w:rsidR="00351EB5" w:rsidRPr="00351EB5">
        <w:rPr>
          <w:rFonts w:ascii="Times New Roman" w:hAnsi="Times New Roman" w:cs="Times New Roman"/>
          <w:sz w:val="28"/>
          <w:szCs w:val="28"/>
        </w:rPr>
        <w:t>данных,</w:t>
      </w:r>
      <w:r w:rsidRPr="00482E72">
        <w:rPr>
          <w:rFonts w:ascii="Times New Roman" w:hAnsi="Times New Roman" w:cs="Times New Roman"/>
          <w:sz w:val="28"/>
          <w:szCs w:val="28"/>
        </w:rPr>
        <w:t xml:space="preserve"> управления рисками, связанными с получением неуместных или незначимых результатов, документирования результатов и </w:t>
      </w:r>
      <w:r w:rsidRPr="00482E72">
        <w:rPr>
          <w:rFonts w:ascii="Times New Roman" w:hAnsi="Times New Roman" w:cs="Times New Roman"/>
          <w:sz w:val="28"/>
          <w:szCs w:val="28"/>
        </w:rPr>
        <w:lastRenderedPageBreak/>
        <w:t>формулирования выводов и рекомендаций.</w:t>
      </w:r>
    </w:p>
    <w:p w:rsidR="006E7D00" w:rsidRPr="00482E72" w:rsidRDefault="006E7D00" w:rsidP="004C7612">
      <w:pPr>
        <w:pStyle w:val="ConsPlusNormal"/>
        <w:spacing w:line="360"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4</w:t>
      </w:r>
      <w:r w:rsidRPr="00482E72">
        <w:rPr>
          <w:rFonts w:ascii="Times New Roman" w:hAnsi="Times New Roman" w:cs="Times New Roman"/>
          <w:sz w:val="28"/>
          <w:szCs w:val="28"/>
        </w:rPr>
        <w:t xml:space="preserve">. Существенность </w:t>
      </w:r>
      <w:r w:rsidR="00482E72">
        <w:rPr>
          <w:rFonts w:ascii="Times New Roman" w:hAnsi="Times New Roman" w:cs="Times New Roman"/>
          <w:sz w:val="28"/>
          <w:szCs w:val="28"/>
        </w:rPr>
        <w:t xml:space="preserve">при </w:t>
      </w:r>
      <w:r w:rsidR="00482E72" w:rsidRPr="00482E72">
        <w:rPr>
          <w:rFonts w:ascii="Times New Roman" w:hAnsi="Times New Roman" w:cs="Times New Roman"/>
          <w:sz w:val="28"/>
          <w:szCs w:val="28"/>
        </w:rPr>
        <w:t>определении оценки реализуемости, рисков и результатов достижения целей социально-экономического развития муниципального образования</w:t>
      </w:r>
      <w:r w:rsidRPr="00482E72">
        <w:rPr>
          <w:rFonts w:ascii="Times New Roman" w:hAnsi="Times New Roman" w:cs="Times New Roman"/>
          <w:sz w:val="28"/>
          <w:szCs w:val="28"/>
        </w:rPr>
        <w:t xml:space="preserve"> может содержать количественные и качественные аспекты. К количественным аспектам могут относиться, например, вопросы соотношения ожидаемых результатов от реализации рекомендаций и затрат на их реализацию. К качественным аспектам существенности могут относиться, например, вопросы потенциальной социально-экономической значимости для целевых групп.</w:t>
      </w:r>
    </w:p>
    <w:p w:rsidR="00336123" w:rsidRDefault="006152EB" w:rsidP="004C7612">
      <w:pPr>
        <w:pStyle w:val="ConsPlusNormal"/>
        <w:spacing w:line="360" w:lineRule="auto"/>
        <w:ind w:firstLine="709"/>
        <w:jc w:val="both"/>
        <w:rPr>
          <w:rFonts w:ascii="Times New Roman" w:hAnsi="Times New Roman" w:cs="Times New Roman"/>
          <w:sz w:val="28"/>
          <w:szCs w:val="28"/>
        </w:rPr>
      </w:pPr>
      <w:r w:rsidRPr="006E74B8">
        <w:rPr>
          <w:rFonts w:ascii="Times New Roman" w:hAnsi="Times New Roman" w:cs="Times New Roman"/>
          <w:sz w:val="28"/>
          <w:szCs w:val="28"/>
        </w:rPr>
        <w:t xml:space="preserve">2.11. На всех этапах контрольного или экспертно-аналитического мероприятия руководитель мероприятия (во взаимодействии с </w:t>
      </w:r>
      <w:r w:rsidR="00850985" w:rsidRPr="006E74B8">
        <w:rPr>
          <w:rFonts w:ascii="Times New Roman" w:hAnsi="Times New Roman" w:cs="Times New Roman"/>
          <w:sz w:val="28"/>
          <w:szCs w:val="28"/>
        </w:rPr>
        <w:t xml:space="preserve">рабочей группой КСП </w:t>
      </w:r>
      <w:r w:rsidR="00BE176E">
        <w:rPr>
          <w:rFonts w:ascii="Times New Roman" w:hAnsi="Times New Roman" w:cs="Times New Roman"/>
          <w:sz w:val="28"/>
          <w:szCs w:val="28"/>
        </w:rPr>
        <w:t>Талдомского</w:t>
      </w:r>
      <w:r w:rsidR="00850985" w:rsidRPr="006E74B8">
        <w:rPr>
          <w:rFonts w:ascii="Times New Roman" w:hAnsi="Times New Roman" w:cs="Times New Roman"/>
          <w:sz w:val="28"/>
          <w:szCs w:val="28"/>
        </w:rPr>
        <w:t xml:space="preserve"> городского округа</w:t>
      </w:r>
      <w:r w:rsidRPr="006E74B8">
        <w:rPr>
          <w:rFonts w:ascii="Times New Roman" w:hAnsi="Times New Roman" w:cs="Times New Roman"/>
          <w:sz w:val="28"/>
          <w:szCs w:val="28"/>
        </w:rPr>
        <w:t xml:space="preserve">) должен просчитывать </w:t>
      </w:r>
      <w:r w:rsidR="004D11F3" w:rsidRPr="006E74B8">
        <w:rPr>
          <w:rFonts w:ascii="Times New Roman" w:hAnsi="Times New Roman" w:cs="Times New Roman"/>
          <w:sz w:val="28"/>
          <w:szCs w:val="28"/>
        </w:rPr>
        <w:t xml:space="preserve">аудиторские </w:t>
      </w:r>
      <w:r w:rsidRPr="006E74B8">
        <w:rPr>
          <w:rFonts w:ascii="Times New Roman" w:hAnsi="Times New Roman" w:cs="Times New Roman"/>
          <w:sz w:val="28"/>
          <w:szCs w:val="28"/>
        </w:rPr>
        <w:t xml:space="preserve">риски, связанные с вероятностью </w:t>
      </w:r>
      <w:r w:rsidR="00336123" w:rsidRPr="006E74B8">
        <w:rPr>
          <w:rFonts w:ascii="Times New Roman" w:hAnsi="Times New Roman" w:cs="Times New Roman"/>
          <w:sz w:val="28"/>
          <w:szCs w:val="28"/>
        </w:rPr>
        <w:t>того, что сформулированные в отчете</w:t>
      </w:r>
      <w:r w:rsidRPr="006E74B8">
        <w:rPr>
          <w:rFonts w:ascii="Times New Roman" w:hAnsi="Times New Roman" w:cs="Times New Roman"/>
          <w:sz w:val="28"/>
          <w:szCs w:val="28"/>
        </w:rPr>
        <w:t xml:space="preserve"> (акте, заключении)</w:t>
      </w:r>
      <w:r w:rsidR="00336123" w:rsidRPr="006E74B8">
        <w:rPr>
          <w:rFonts w:ascii="Times New Roman" w:hAnsi="Times New Roman" w:cs="Times New Roman"/>
          <w:sz w:val="28"/>
          <w:szCs w:val="28"/>
        </w:rPr>
        <w:t xml:space="preserve"> выводы и предложения (рекомендации) могут оказаться ненадлежащими (неверными или неполными), не представляющими ценности для пользователей, то есть не содержащими информацию, которая бы способствовала достижению (повышению достижимости) стратегических целей.</w:t>
      </w:r>
      <w:r w:rsidR="004D11F3">
        <w:rPr>
          <w:rFonts w:ascii="Times New Roman" w:hAnsi="Times New Roman" w:cs="Times New Roman"/>
          <w:sz w:val="28"/>
          <w:szCs w:val="28"/>
        </w:rPr>
        <w:t xml:space="preserve"> </w:t>
      </w:r>
    </w:p>
    <w:p w:rsidR="004D11F3" w:rsidRPr="006E74B8" w:rsidRDefault="004D11F3" w:rsidP="004C7612">
      <w:pPr>
        <w:pStyle w:val="ConsPlusNormal"/>
        <w:spacing w:line="360" w:lineRule="auto"/>
        <w:ind w:firstLine="709"/>
        <w:jc w:val="both"/>
        <w:rPr>
          <w:rFonts w:ascii="Times New Roman" w:hAnsi="Times New Roman" w:cs="Times New Roman"/>
          <w:sz w:val="28"/>
          <w:szCs w:val="28"/>
        </w:rPr>
      </w:pPr>
      <w:r w:rsidRPr="006E74B8">
        <w:rPr>
          <w:rFonts w:ascii="Times New Roman" w:hAnsi="Times New Roman" w:cs="Times New Roman"/>
          <w:sz w:val="28"/>
          <w:szCs w:val="28"/>
        </w:rPr>
        <w:t xml:space="preserve">2.11.1. Существует аудиторский риск того, что при проведении мероприятия существенные недостатки не будут обнаружены; на основе собранных </w:t>
      </w:r>
      <w:r w:rsidR="00DA344D" w:rsidRPr="006E74B8">
        <w:rPr>
          <w:rFonts w:ascii="Times New Roman" w:hAnsi="Times New Roman" w:cs="Times New Roman"/>
          <w:sz w:val="28"/>
          <w:szCs w:val="28"/>
        </w:rPr>
        <w:t xml:space="preserve">данных </w:t>
      </w:r>
      <w:r w:rsidRPr="006E74B8">
        <w:rPr>
          <w:rFonts w:ascii="Times New Roman" w:hAnsi="Times New Roman" w:cs="Times New Roman"/>
          <w:sz w:val="28"/>
          <w:szCs w:val="28"/>
        </w:rPr>
        <w:t>будет сделан неверный вывод, в частности, о реализуемости стратегических целей, результативности мер, принимаемых для их достижения, или не будут выявлены или будут некорректно выявлены и оценены риски достижения стратегических целей.</w:t>
      </w:r>
    </w:p>
    <w:p w:rsidR="00336123" w:rsidRDefault="00336123" w:rsidP="004C7612">
      <w:pPr>
        <w:pStyle w:val="ConsPlusNormal"/>
        <w:spacing w:line="360" w:lineRule="auto"/>
        <w:ind w:firstLine="709"/>
        <w:jc w:val="both"/>
        <w:rPr>
          <w:rFonts w:ascii="Times New Roman" w:hAnsi="Times New Roman" w:cs="Times New Roman"/>
          <w:sz w:val="28"/>
          <w:szCs w:val="28"/>
        </w:rPr>
      </w:pPr>
      <w:r w:rsidRPr="006E74B8">
        <w:rPr>
          <w:rFonts w:ascii="Times New Roman" w:hAnsi="Times New Roman" w:cs="Times New Roman"/>
          <w:sz w:val="28"/>
          <w:szCs w:val="28"/>
        </w:rPr>
        <w:t>2.</w:t>
      </w:r>
      <w:r w:rsidR="004D11F3" w:rsidRPr="006E74B8">
        <w:rPr>
          <w:rFonts w:ascii="Times New Roman" w:hAnsi="Times New Roman" w:cs="Times New Roman"/>
          <w:sz w:val="28"/>
          <w:szCs w:val="28"/>
        </w:rPr>
        <w:t>11</w:t>
      </w:r>
      <w:r w:rsidRPr="006E74B8">
        <w:rPr>
          <w:rFonts w:ascii="Times New Roman" w:hAnsi="Times New Roman" w:cs="Times New Roman"/>
          <w:sz w:val="28"/>
          <w:szCs w:val="28"/>
        </w:rPr>
        <w:t>.</w:t>
      </w:r>
      <w:r w:rsidR="004D11F3" w:rsidRPr="006E74B8">
        <w:rPr>
          <w:rFonts w:ascii="Times New Roman" w:hAnsi="Times New Roman" w:cs="Times New Roman"/>
          <w:sz w:val="28"/>
          <w:szCs w:val="28"/>
        </w:rPr>
        <w:t>2</w:t>
      </w:r>
      <w:r w:rsidRPr="006E74B8">
        <w:rPr>
          <w:rFonts w:ascii="Times New Roman" w:hAnsi="Times New Roman" w:cs="Times New Roman"/>
          <w:sz w:val="28"/>
          <w:szCs w:val="28"/>
        </w:rPr>
        <w:t>. Аудиторский риск может быть уменьшен вследствие таких действий, как, например, увеличение объема аудиторских процедур, в том числе за счет увеличения количества</w:t>
      </w:r>
      <w:r w:rsidR="00DA344D" w:rsidRPr="006E74B8">
        <w:rPr>
          <w:rFonts w:ascii="Times New Roman" w:hAnsi="Times New Roman" w:cs="Times New Roman"/>
          <w:sz w:val="28"/>
          <w:szCs w:val="28"/>
        </w:rPr>
        <w:t xml:space="preserve"> должностных лиц</w:t>
      </w:r>
      <w:r w:rsidRPr="006E74B8">
        <w:rPr>
          <w:rFonts w:ascii="Times New Roman" w:hAnsi="Times New Roman" w:cs="Times New Roman"/>
          <w:sz w:val="28"/>
          <w:szCs w:val="28"/>
        </w:rPr>
        <w:t xml:space="preserve"> или привлечения внешних экспертов, изменения методов для получения </w:t>
      </w:r>
      <w:r w:rsidR="00DA344D" w:rsidRPr="006E74B8">
        <w:rPr>
          <w:rFonts w:ascii="Times New Roman" w:hAnsi="Times New Roman" w:cs="Times New Roman"/>
          <w:sz w:val="28"/>
          <w:szCs w:val="28"/>
        </w:rPr>
        <w:t>информации</w:t>
      </w:r>
      <w:r w:rsidR="006E74B8" w:rsidRPr="006E74B8">
        <w:rPr>
          <w:rFonts w:ascii="Times New Roman" w:hAnsi="Times New Roman" w:cs="Times New Roman"/>
          <w:sz w:val="28"/>
          <w:szCs w:val="28"/>
        </w:rPr>
        <w:t>.</w:t>
      </w:r>
    </w:p>
    <w:p w:rsidR="004A7558" w:rsidRPr="0045539E" w:rsidRDefault="004A7558" w:rsidP="00896DAB">
      <w:pPr>
        <w:pStyle w:val="1"/>
        <w:spacing w:line="360" w:lineRule="auto"/>
        <w:ind w:hanging="1"/>
        <w:rPr>
          <w:sz w:val="28"/>
          <w:szCs w:val="28"/>
          <w:lang w:val="ru-RU"/>
        </w:rPr>
      </w:pPr>
      <w:bookmarkStart w:id="4" w:name="_Toc144298509"/>
      <w:r w:rsidRPr="0045539E">
        <w:rPr>
          <w:sz w:val="28"/>
          <w:szCs w:val="28"/>
          <w:lang w:val="ru-RU"/>
        </w:rPr>
        <w:t>3. Оценка рисков</w:t>
      </w:r>
      <w:bookmarkEnd w:id="4"/>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3.1. Оценка рисков достижения стратегических целей, предусмотренных программами, является одной из целей стратегического аудита.</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3.2. Под риском в рамках Стандарта понимается влияние неопределенности на достижение стратегических целей.</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lastRenderedPageBreak/>
        <w:t>3.3. Целями оценки рисков являются:</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7558">
        <w:rPr>
          <w:rFonts w:ascii="Times New Roman" w:hAnsi="Times New Roman" w:cs="Times New Roman"/>
          <w:sz w:val="28"/>
          <w:szCs w:val="28"/>
        </w:rPr>
        <w:t>выявление потенциальных областей, ситуаций, препятствующих достижению стратегических целей;</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7558">
        <w:rPr>
          <w:rFonts w:ascii="Times New Roman" w:hAnsi="Times New Roman" w:cs="Times New Roman"/>
          <w:sz w:val="28"/>
          <w:szCs w:val="28"/>
        </w:rPr>
        <w:t>определение рисков и анализ тех, которые являются наиболее важными и критичными для достижения стратегических целей;</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7558">
        <w:rPr>
          <w:rFonts w:ascii="Times New Roman" w:hAnsi="Times New Roman" w:cs="Times New Roman"/>
          <w:sz w:val="28"/>
          <w:szCs w:val="28"/>
        </w:rPr>
        <w:t xml:space="preserve">выявление наличия системы управления рисками у объекта контроля и проведение первоначальной оценки уровня зрелости системы управления рисками объекта </w:t>
      </w:r>
      <w:r>
        <w:rPr>
          <w:rFonts w:ascii="Times New Roman" w:hAnsi="Times New Roman" w:cs="Times New Roman"/>
          <w:sz w:val="28"/>
          <w:szCs w:val="28"/>
        </w:rPr>
        <w:t>контроля</w:t>
      </w:r>
      <w:r w:rsidRPr="004A7558">
        <w:rPr>
          <w:rFonts w:ascii="Times New Roman" w:hAnsi="Times New Roman" w:cs="Times New Roman"/>
          <w:sz w:val="28"/>
          <w:szCs w:val="28"/>
        </w:rPr>
        <w:t>, формирование рекомендаций по созданию, совершенствованию системы управления рисками объекта контроля;</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7558">
        <w:rPr>
          <w:rFonts w:ascii="Times New Roman" w:hAnsi="Times New Roman" w:cs="Times New Roman"/>
          <w:sz w:val="28"/>
          <w:szCs w:val="28"/>
        </w:rPr>
        <w:t>анализ того, какие мероприятия планирует, осуществляет участник стратегического управления для минимизации рисков, формирование рекомендаций по совершенствованию, выработке мер по уменьшению рисков.</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3.4. Процедура оценки рисков состоит из следующих этапов:</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1) определение стратегических целей, исследуемых в рамках </w:t>
      </w:r>
      <w:r>
        <w:rPr>
          <w:rFonts w:ascii="Times New Roman" w:hAnsi="Times New Roman" w:cs="Times New Roman"/>
          <w:sz w:val="28"/>
          <w:szCs w:val="28"/>
        </w:rPr>
        <w:t>мероприятия</w:t>
      </w:r>
      <w:r w:rsidRPr="004A7558">
        <w:rPr>
          <w:rFonts w:ascii="Times New Roman" w:hAnsi="Times New Roman" w:cs="Times New Roman"/>
          <w:sz w:val="28"/>
          <w:szCs w:val="28"/>
        </w:rPr>
        <w:t>. Выявление, идентификация рисков, связанных с достижением стратегических целей, составление реестра рисков, включающего название риска, краткое описание, причины, факторы риска, последствия реализации рисковых событий, риска; существующие на объекте контроля контрольные меры, процедуры по управлению рисками;</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2) анализ и оценивание рисков. Анализ рисков проводится в целях определения вероятности возникновения рисков и потенциальных опасных последствий рисков, идентифицированных на предыдущем этапе. Оценивание рисков проводится после анализа рисков для определения того, какие риски являются критическими, для каких необходимо провести дополнительные и, возможно, более глубокие исследования, а каким можно уделить меньше внимания. Все риски оцениваются с учетом вероятности их возникновения и потенциальных негативных последствий для реализации стратегических целей;</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3) </w:t>
      </w:r>
      <w:proofErr w:type="spellStart"/>
      <w:r w:rsidRPr="004A7558">
        <w:rPr>
          <w:rFonts w:ascii="Times New Roman" w:hAnsi="Times New Roman" w:cs="Times New Roman"/>
          <w:sz w:val="28"/>
          <w:szCs w:val="28"/>
        </w:rPr>
        <w:t>приоритизация</w:t>
      </w:r>
      <w:proofErr w:type="spellEnd"/>
      <w:r w:rsidRPr="004A7558">
        <w:rPr>
          <w:rFonts w:ascii="Times New Roman" w:hAnsi="Times New Roman" w:cs="Times New Roman"/>
          <w:sz w:val="28"/>
          <w:szCs w:val="28"/>
        </w:rPr>
        <w:t xml:space="preserve"> рисков. На основании произведенной оценки рисков и шкал оценки может составляться карта рисков и определяется приоритетность рисков. Информация об оценке рисков и их критичности может заноситься в реестр рисков.</w:t>
      </w:r>
    </w:p>
    <w:p w:rsidR="004A7558" w:rsidRPr="004A7558" w:rsidRDefault="004A7558" w:rsidP="004C7612">
      <w:pPr>
        <w:pStyle w:val="ConsPlusNormal"/>
        <w:spacing w:line="360"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lastRenderedPageBreak/>
        <w:t xml:space="preserve">3.5. По рискам, для которых признано целесообразным воздействие на риск, объекту </w:t>
      </w:r>
      <w:r>
        <w:rPr>
          <w:rFonts w:ascii="Times New Roman" w:hAnsi="Times New Roman" w:cs="Times New Roman"/>
          <w:sz w:val="28"/>
          <w:szCs w:val="28"/>
        </w:rPr>
        <w:t xml:space="preserve">контроля </w:t>
      </w:r>
      <w:r w:rsidRPr="004A7558">
        <w:rPr>
          <w:rFonts w:ascii="Times New Roman" w:hAnsi="Times New Roman" w:cs="Times New Roman"/>
          <w:sz w:val="28"/>
          <w:szCs w:val="28"/>
        </w:rPr>
        <w:t>может быть дана рекомендация подготовить план мероприятий, снижающих вероятность наступления рисков и (или) тяжесть последствий наступления (свершения) рискового события.</w:t>
      </w:r>
    </w:p>
    <w:p w:rsidR="00CF50EA" w:rsidRPr="0045539E" w:rsidRDefault="00CF50EA" w:rsidP="004C7612">
      <w:pPr>
        <w:spacing w:line="360" w:lineRule="auto"/>
        <w:ind w:firstLine="709"/>
        <w:jc w:val="both"/>
        <w:rPr>
          <w:sz w:val="28"/>
          <w:szCs w:val="28"/>
          <w:lang w:val="ru-RU" w:eastAsia="ru-RU"/>
        </w:rPr>
      </w:pPr>
    </w:p>
    <w:p w:rsidR="0007058E" w:rsidRPr="0045539E" w:rsidRDefault="0007058E" w:rsidP="004C7612">
      <w:pPr>
        <w:pStyle w:val="1"/>
        <w:spacing w:line="360" w:lineRule="auto"/>
        <w:ind w:firstLine="709"/>
        <w:rPr>
          <w:sz w:val="28"/>
          <w:szCs w:val="28"/>
          <w:lang w:val="ru-RU"/>
        </w:rPr>
      </w:pPr>
      <w:bookmarkStart w:id="5" w:name="_Toc144298510"/>
      <w:r w:rsidRPr="0045539E">
        <w:rPr>
          <w:sz w:val="28"/>
          <w:szCs w:val="28"/>
          <w:lang w:val="ru-RU"/>
        </w:rPr>
        <w:t>4. Этапы проведения контрольных</w:t>
      </w:r>
      <w:r w:rsidR="0045539E" w:rsidRPr="0045539E">
        <w:rPr>
          <w:sz w:val="28"/>
          <w:szCs w:val="28"/>
          <w:lang w:val="ru-RU"/>
        </w:rPr>
        <w:t xml:space="preserve"> </w:t>
      </w:r>
      <w:r w:rsidRPr="0045539E">
        <w:rPr>
          <w:sz w:val="28"/>
          <w:szCs w:val="28"/>
          <w:lang w:val="ru-RU"/>
        </w:rPr>
        <w:t xml:space="preserve">и экспертно-аналитических мероприятий по вопросу оценки реализуемости, рисков и </w:t>
      </w:r>
      <w:r w:rsidR="0045539E" w:rsidRPr="0045539E">
        <w:rPr>
          <w:sz w:val="28"/>
          <w:szCs w:val="28"/>
          <w:lang w:val="ru-RU"/>
        </w:rPr>
        <w:t>р</w:t>
      </w:r>
      <w:r w:rsidRPr="0045539E">
        <w:rPr>
          <w:sz w:val="28"/>
          <w:szCs w:val="28"/>
          <w:lang w:val="ru-RU"/>
        </w:rPr>
        <w:t>езультатов достижения целей социально-экономического развития муниципального образования</w:t>
      </w:r>
      <w:bookmarkEnd w:id="5"/>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Оценка реализуемости, рисков и результатов достижения целей социально-экономического развития муниципального образования в рамках контрольного или экспертно-аналитического мероприятия проводится в три этапа:</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1) подготовительный этап;</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2) основной этап;</w:t>
      </w:r>
    </w:p>
    <w:p w:rsid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3) заключительный этап.</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p>
    <w:p w:rsidR="0007058E" w:rsidRPr="00F65E7F" w:rsidRDefault="0007058E" w:rsidP="00896DAB">
      <w:pPr>
        <w:pStyle w:val="20"/>
        <w:spacing w:line="360" w:lineRule="auto"/>
        <w:ind w:left="0"/>
        <w:rPr>
          <w:lang w:val="ru-RU"/>
        </w:rPr>
      </w:pPr>
      <w:bookmarkStart w:id="6" w:name="_Toc144298511"/>
      <w:r w:rsidRPr="00F65E7F">
        <w:rPr>
          <w:lang w:val="ru-RU"/>
        </w:rPr>
        <w:t>4.1. Подготовительный этап</w:t>
      </w:r>
      <w:bookmarkEnd w:id="6"/>
    </w:p>
    <w:p w:rsidR="004555AD" w:rsidRPr="004555AD" w:rsidRDefault="0007058E" w:rsidP="004C7612">
      <w:pPr>
        <w:widowControl/>
        <w:spacing w:line="360" w:lineRule="auto"/>
        <w:ind w:firstLine="709"/>
        <w:contextualSpacing/>
        <w:jc w:val="both"/>
        <w:rPr>
          <w:lang w:val="ru-RU"/>
        </w:rPr>
      </w:pPr>
      <w:bookmarkStart w:id="7" w:name="P249"/>
      <w:bookmarkEnd w:id="7"/>
      <w:r w:rsidRPr="00001624">
        <w:rPr>
          <w:sz w:val="28"/>
          <w:szCs w:val="28"/>
          <w:lang w:val="ru-RU"/>
        </w:rPr>
        <w:t xml:space="preserve">4.1.1. </w:t>
      </w:r>
      <w:r w:rsidR="004555AD" w:rsidRPr="004555AD">
        <w:rPr>
          <w:rFonts w:eastAsia="Calibri"/>
          <w:sz w:val="28"/>
          <w:szCs w:val="28"/>
          <w:lang w:val="ru-RU"/>
        </w:rPr>
        <w:t>Подготовительный этап мероприятия состоит в предварительном изучении предмета мероприятия.</w:t>
      </w:r>
    </w:p>
    <w:p w:rsidR="0007058E" w:rsidRPr="00F12F2C"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Предварительное исследование на подготовительном этапе помогает определить наиболее ценную информацию и имеющиеся данные о предмете </w:t>
      </w:r>
      <w:r>
        <w:rPr>
          <w:rFonts w:ascii="Times New Roman" w:hAnsi="Times New Roman" w:cs="Times New Roman"/>
          <w:sz w:val="28"/>
          <w:szCs w:val="28"/>
        </w:rPr>
        <w:t xml:space="preserve">контроля </w:t>
      </w:r>
      <w:r w:rsidRPr="0007058E">
        <w:rPr>
          <w:rFonts w:ascii="Times New Roman" w:hAnsi="Times New Roman" w:cs="Times New Roman"/>
          <w:sz w:val="28"/>
          <w:szCs w:val="28"/>
        </w:rPr>
        <w:t xml:space="preserve">и его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могут составляться карты данных и матрица подготовительного этапа </w:t>
      </w:r>
      <w:r w:rsidR="00001F1D">
        <w:rPr>
          <w:rFonts w:ascii="Times New Roman" w:hAnsi="Times New Roman" w:cs="Times New Roman"/>
          <w:sz w:val="28"/>
          <w:szCs w:val="28"/>
        </w:rPr>
        <w:t>стратегического аудита</w:t>
      </w:r>
      <w:r w:rsidR="00F12F2C">
        <w:rPr>
          <w:rFonts w:ascii="Times New Roman" w:hAnsi="Times New Roman" w:cs="Times New Roman"/>
          <w:sz w:val="28"/>
          <w:szCs w:val="28"/>
        </w:rPr>
        <w:t xml:space="preserve"> </w:t>
      </w:r>
      <w:r w:rsidRPr="0007058E">
        <w:rPr>
          <w:rFonts w:ascii="Times New Roman" w:hAnsi="Times New Roman" w:cs="Times New Roman"/>
          <w:sz w:val="28"/>
          <w:szCs w:val="28"/>
        </w:rPr>
        <w:t xml:space="preserve">(далее - матрица дизайна), где определяются в том числе цели, вопросы и критерии </w:t>
      </w:r>
      <w:r w:rsidR="00F12F2C">
        <w:rPr>
          <w:rFonts w:ascii="Times New Roman" w:hAnsi="Times New Roman" w:cs="Times New Roman"/>
          <w:sz w:val="28"/>
          <w:szCs w:val="28"/>
        </w:rPr>
        <w:t>контроля</w:t>
      </w:r>
      <w:r w:rsidRPr="0007058E">
        <w:rPr>
          <w:rFonts w:ascii="Times New Roman" w:hAnsi="Times New Roman" w:cs="Times New Roman"/>
          <w:sz w:val="28"/>
          <w:szCs w:val="28"/>
        </w:rPr>
        <w:t xml:space="preserve">, методы (количественные, качественные), ограничения, ожидаемые результаты </w:t>
      </w:r>
      <w:r w:rsidR="00F12F2C">
        <w:rPr>
          <w:rFonts w:ascii="Times New Roman" w:hAnsi="Times New Roman" w:cs="Times New Roman"/>
          <w:sz w:val="28"/>
          <w:szCs w:val="28"/>
        </w:rPr>
        <w:t>мероприятия</w:t>
      </w:r>
      <w:r w:rsidRPr="0007058E">
        <w:rPr>
          <w:rFonts w:ascii="Times New Roman" w:hAnsi="Times New Roman" w:cs="Times New Roman"/>
          <w:sz w:val="28"/>
          <w:szCs w:val="28"/>
        </w:rPr>
        <w:t xml:space="preserve">, предварительные выводы и рекомендации. Для удобства </w:t>
      </w:r>
      <w:r w:rsidRPr="00F12F2C">
        <w:rPr>
          <w:rFonts w:ascii="Times New Roman" w:hAnsi="Times New Roman" w:cs="Times New Roman"/>
          <w:sz w:val="28"/>
          <w:szCs w:val="28"/>
        </w:rPr>
        <w:t xml:space="preserve">указанные элементы систематизируются в табличной форме в виде матрицы дизайна, которая включается в рабочую документацию </w:t>
      </w:r>
      <w:hyperlink w:anchor="P326" w:history="1">
        <w:r w:rsidRPr="00F12F2C">
          <w:rPr>
            <w:rFonts w:ascii="Times New Roman" w:hAnsi="Times New Roman" w:cs="Times New Roman"/>
            <w:sz w:val="28"/>
            <w:szCs w:val="28"/>
          </w:rPr>
          <w:t xml:space="preserve">(приложение </w:t>
        </w:r>
        <w:r w:rsidR="00F12F2C" w:rsidRPr="00F12F2C">
          <w:rPr>
            <w:rFonts w:ascii="Times New Roman" w:hAnsi="Times New Roman" w:cs="Times New Roman"/>
            <w:sz w:val="28"/>
            <w:szCs w:val="28"/>
          </w:rPr>
          <w:t>№ 4</w:t>
        </w:r>
        <w:r w:rsidR="00387108">
          <w:rPr>
            <w:rFonts w:ascii="Times New Roman" w:hAnsi="Times New Roman" w:cs="Times New Roman"/>
            <w:sz w:val="28"/>
            <w:szCs w:val="28"/>
          </w:rPr>
          <w:t xml:space="preserve"> настоящего Стандарта</w:t>
        </w:r>
        <w:r w:rsidRPr="00F12F2C">
          <w:rPr>
            <w:rFonts w:ascii="Times New Roman" w:hAnsi="Times New Roman" w:cs="Times New Roman"/>
            <w:sz w:val="28"/>
            <w:szCs w:val="28"/>
          </w:rPr>
          <w:t>)</w:t>
        </w:r>
      </w:hyperlink>
      <w:r w:rsidRPr="00F12F2C">
        <w:rPr>
          <w:rFonts w:ascii="Times New Roman" w:hAnsi="Times New Roman" w:cs="Times New Roman"/>
          <w:sz w:val="28"/>
          <w:szCs w:val="28"/>
        </w:rPr>
        <w:t>.</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lastRenderedPageBreak/>
        <w:t>4.1.2. Надлежащ</w:t>
      </w:r>
      <w:r w:rsidR="00D625C9">
        <w:rPr>
          <w:rFonts w:ascii="Times New Roman" w:hAnsi="Times New Roman" w:cs="Times New Roman"/>
          <w:sz w:val="28"/>
          <w:szCs w:val="28"/>
        </w:rPr>
        <w:t xml:space="preserve">е собранная и оформленная в виде матрицы дизайна информация </w:t>
      </w:r>
      <w:r w:rsidRPr="0007058E">
        <w:rPr>
          <w:rFonts w:ascii="Times New Roman" w:hAnsi="Times New Roman" w:cs="Times New Roman"/>
          <w:sz w:val="28"/>
          <w:szCs w:val="28"/>
        </w:rPr>
        <w:t>отвечает следующим требованиям:</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позволяет полно раскрывать поставленные вопросы в контексте проведения </w:t>
      </w:r>
      <w:r w:rsidR="00D625C9">
        <w:rPr>
          <w:rFonts w:ascii="Times New Roman" w:hAnsi="Times New Roman" w:cs="Times New Roman"/>
          <w:sz w:val="28"/>
          <w:szCs w:val="28"/>
        </w:rPr>
        <w:t>мероприятия</w:t>
      </w:r>
      <w:r w:rsidRPr="0007058E">
        <w:rPr>
          <w:rFonts w:ascii="Times New Roman" w:hAnsi="Times New Roman" w:cs="Times New Roman"/>
          <w:sz w:val="28"/>
          <w:szCs w:val="28"/>
        </w:rPr>
        <w:t>, принимать во внимание возможные ограничения методов и данных;</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соответствует требованиям к точности, полноте и убедительности информации, необходимой для ответа на вопросы </w:t>
      </w:r>
      <w:r w:rsidR="00D625C9">
        <w:rPr>
          <w:rFonts w:ascii="Times New Roman" w:hAnsi="Times New Roman" w:cs="Times New Roman"/>
          <w:sz w:val="28"/>
          <w:szCs w:val="28"/>
        </w:rPr>
        <w:t xml:space="preserve">мероприятия </w:t>
      </w:r>
      <w:r w:rsidRPr="0007058E">
        <w:rPr>
          <w:rFonts w:ascii="Times New Roman" w:hAnsi="Times New Roman" w:cs="Times New Roman"/>
          <w:sz w:val="28"/>
          <w:szCs w:val="28"/>
        </w:rPr>
        <w:t>и удовлетворения потребностей пользователей отчета;</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вписывается в текущие ограничения по времени, трудовым и иным ресурсам;</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основывается на надежных и достоверных данных (отсутствие систематических ошибок и искажений, способных привести к неточным выводам).</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4.1.3. Валидация (проверка полноты, корректности, логической связанности элементов) матрицы дизайна должна быть проведена путем сбора комментариев и предложений по ее улучшению от участников мероприятия. При необходимости к обсуждению привлекаются </w:t>
      </w:r>
      <w:r w:rsidR="00387108">
        <w:rPr>
          <w:rFonts w:ascii="Times New Roman" w:hAnsi="Times New Roman" w:cs="Times New Roman"/>
          <w:sz w:val="28"/>
          <w:szCs w:val="28"/>
        </w:rPr>
        <w:t>должностные лица</w:t>
      </w:r>
      <w:r w:rsidRPr="0007058E">
        <w:rPr>
          <w:rFonts w:ascii="Times New Roman" w:hAnsi="Times New Roman" w:cs="Times New Roman"/>
          <w:sz w:val="28"/>
          <w:szCs w:val="28"/>
        </w:rPr>
        <w:t xml:space="preserve"> </w:t>
      </w:r>
      <w:r w:rsidR="00D625C9">
        <w:rPr>
          <w:rFonts w:ascii="Times New Roman" w:hAnsi="Times New Roman" w:cs="Times New Roman"/>
          <w:sz w:val="28"/>
          <w:szCs w:val="28"/>
        </w:rPr>
        <w:t xml:space="preserve">КСП </w:t>
      </w:r>
      <w:r w:rsidR="00BE176E">
        <w:rPr>
          <w:rFonts w:ascii="Times New Roman" w:hAnsi="Times New Roman" w:cs="Times New Roman"/>
          <w:sz w:val="28"/>
          <w:szCs w:val="28"/>
        </w:rPr>
        <w:t>Талдомского</w:t>
      </w:r>
      <w:r w:rsidR="00387108">
        <w:rPr>
          <w:rFonts w:ascii="Times New Roman" w:hAnsi="Times New Roman" w:cs="Times New Roman"/>
          <w:sz w:val="28"/>
          <w:szCs w:val="28"/>
        </w:rPr>
        <w:t xml:space="preserve"> </w:t>
      </w:r>
      <w:r w:rsidR="00D625C9">
        <w:rPr>
          <w:rFonts w:ascii="Times New Roman" w:hAnsi="Times New Roman" w:cs="Times New Roman"/>
          <w:sz w:val="28"/>
          <w:szCs w:val="28"/>
        </w:rPr>
        <w:t>городского округа</w:t>
      </w:r>
      <w:r w:rsidRPr="0007058E">
        <w:rPr>
          <w:rFonts w:ascii="Times New Roman" w:hAnsi="Times New Roman" w:cs="Times New Roman"/>
          <w:sz w:val="28"/>
          <w:szCs w:val="28"/>
        </w:rPr>
        <w:t>, научные организации, внешние эксперты. Валидация матрицы дизайна проводится в целях:</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проверки качества выбранных методов, включая проверку доступности и надежности источников информации и данных, </w:t>
      </w:r>
      <w:proofErr w:type="spellStart"/>
      <w:r w:rsidRPr="0007058E">
        <w:rPr>
          <w:rFonts w:ascii="Times New Roman" w:hAnsi="Times New Roman" w:cs="Times New Roman"/>
          <w:sz w:val="28"/>
          <w:szCs w:val="28"/>
        </w:rPr>
        <w:t>приоритизацию</w:t>
      </w:r>
      <w:proofErr w:type="spellEnd"/>
      <w:r w:rsidRPr="0007058E">
        <w:rPr>
          <w:rFonts w:ascii="Times New Roman" w:hAnsi="Times New Roman" w:cs="Times New Roman"/>
          <w:sz w:val="28"/>
          <w:szCs w:val="28"/>
        </w:rPr>
        <w:t xml:space="preserve"> вопросов и гипотез;</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представления разнообразных независимых и экспертных мнений по целям и вопросам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включая наличие возможных потенциальных направлений исследований (анализа).</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4.1.4. В случае сложного дизайна</w:t>
      </w:r>
      <w:r w:rsidR="00715579">
        <w:rPr>
          <w:rFonts w:ascii="Times New Roman" w:hAnsi="Times New Roman" w:cs="Times New Roman"/>
          <w:sz w:val="28"/>
          <w:szCs w:val="28"/>
        </w:rPr>
        <w:t xml:space="preserve">, </w:t>
      </w:r>
      <w:r w:rsidRPr="0007058E">
        <w:rPr>
          <w:rFonts w:ascii="Times New Roman" w:hAnsi="Times New Roman" w:cs="Times New Roman"/>
          <w:sz w:val="28"/>
          <w:szCs w:val="28"/>
        </w:rPr>
        <w:t xml:space="preserve">потенциальных трудностей с доступом к данным для анализа проводится </w:t>
      </w:r>
      <w:r w:rsidRPr="00C77D29">
        <w:rPr>
          <w:rFonts w:ascii="Times New Roman" w:hAnsi="Times New Roman" w:cs="Times New Roman"/>
          <w:sz w:val="28"/>
          <w:szCs w:val="28"/>
        </w:rPr>
        <w:t>тестирование матрицы дизайна</w:t>
      </w:r>
      <w:r w:rsidRPr="0007058E">
        <w:rPr>
          <w:rFonts w:ascii="Times New Roman" w:hAnsi="Times New Roman" w:cs="Times New Roman"/>
          <w:sz w:val="28"/>
          <w:szCs w:val="28"/>
        </w:rPr>
        <w:t xml:space="preserve"> для снижения рисков недостижения поставленных целей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в том числе:</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уточнения и доработки матрицы дизайна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предварительной оценки потенциальной доказанности всей цепочки элементов матрицы дизайна от цели до рекомендаций;</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получения дополнительной информации о наличии и надежности данных (уточнения при необходимости карт данных), уместности предполагаемых инструментов сбора данных.</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lastRenderedPageBreak/>
        <w:t xml:space="preserve">4.1.5. Особое значение на этом этапе имеют анализ доступности (включая необходимый формат, состав, уровень агрегации), надежности данных для целей проведения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уточнение процедур сбора (методологии расчета) и хранения данных в течение периода проведения мероприятия, оценка того, позволяют ли данные и методы их анализа получить ответ, соответствующий вопросу мероприятия, обеспечить необходимый охват предмета мероприятия.</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4.1.6. Уточненная и дополненная по итогам валидации и тестирования матрица дизайна включается в рабочую документацию, на ее основе разрабатываются программа проведения мероприятия (далее - программа мероприятия)</w:t>
      </w:r>
      <w:r w:rsidR="000B3248">
        <w:rPr>
          <w:rFonts w:ascii="Times New Roman" w:hAnsi="Times New Roman" w:cs="Times New Roman"/>
          <w:sz w:val="28"/>
          <w:szCs w:val="28"/>
        </w:rPr>
        <w:t>.</w:t>
      </w:r>
      <w:r w:rsidR="00715579">
        <w:rPr>
          <w:rFonts w:ascii="Times New Roman" w:hAnsi="Times New Roman" w:cs="Times New Roman"/>
          <w:sz w:val="28"/>
          <w:szCs w:val="28"/>
        </w:rPr>
        <w:t xml:space="preserve"> </w:t>
      </w:r>
    </w:p>
    <w:p w:rsidR="0007058E" w:rsidRPr="001A5F70" w:rsidRDefault="0007058E" w:rsidP="004C7612">
      <w:pPr>
        <w:pStyle w:val="ConsPlusNormal"/>
        <w:spacing w:line="360"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4.1.7. При формировании и утверждении программы мероприятия </w:t>
      </w:r>
      <w:r w:rsidRPr="001A5F70">
        <w:rPr>
          <w:rFonts w:ascii="Times New Roman" w:hAnsi="Times New Roman" w:cs="Times New Roman"/>
          <w:sz w:val="28"/>
          <w:szCs w:val="28"/>
        </w:rPr>
        <w:t>осуществляются подготовка и утверждение рабочего плана проведения мероприятия.</w:t>
      </w:r>
      <w:r w:rsidR="00F12F2C" w:rsidRPr="001A5F70">
        <w:rPr>
          <w:rFonts w:ascii="Times New Roman" w:hAnsi="Times New Roman" w:cs="Times New Roman"/>
          <w:sz w:val="28"/>
          <w:szCs w:val="28"/>
        </w:rPr>
        <w:t xml:space="preserve"> </w:t>
      </w:r>
    </w:p>
    <w:p w:rsidR="0007058E" w:rsidRPr="0007058E" w:rsidRDefault="0007058E" w:rsidP="004C7612">
      <w:pPr>
        <w:pStyle w:val="ConsPlusNormal"/>
        <w:spacing w:line="360" w:lineRule="auto"/>
        <w:ind w:firstLine="709"/>
        <w:jc w:val="both"/>
        <w:rPr>
          <w:rFonts w:ascii="Times New Roman" w:hAnsi="Times New Roman" w:cs="Times New Roman"/>
          <w:sz w:val="28"/>
          <w:szCs w:val="28"/>
        </w:rPr>
      </w:pPr>
      <w:r w:rsidRPr="001A5F70">
        <w:rPr>
          <w:rFonts w:ascii="Times New Roman" w:hAnsi="Times New Roman" w:cs="Times New Roman"/>
          <w:sz w:val="28"/>
          <w:szCs w:val="28"/>
        </w:rPr>
        <w:t xml:space="preserve">4.1.8. Программа мероприятия формируют подробный план действий для каждого </w:t>
      </w:r>
      <w:r w:rsidR="00C03F01" w:rsidRPr="001A5F70">
        <w:rPr>
          <w:rFonts w:ascii="Times New Roman" w:hAnsi="Times New Roman" w:cs="Times New Roman"/>
          <w:sz w:val="28"/>
          <w:szCs w:val="28"/>
        </w:rPr>
        <w:t>должностного лица</w:t>
      </w:r>
      <w:r w:rsidRPr="001A5F70">
        <w:rPr>
          <w:rFonts w:ascii="Times New Roman" w:hAnsi="Times New Roman" w:cs="Times New Roman"/>
          <w:sz w:val="28"/>
          <w:szCs w:val="28"/>
        </w:rPr>
        <w:t>, определяют потребность во внешних экспертах и в иных привлекаемых ресурсах. Программа мероприятия явля</w:t>
      </w:r>
      <w:r w:rsidR="00C77B10" w:rsidRPr="001A5F70">
        <w:rPr>
          <w:rFonts w:ascii="Times New Roman" w:hAnsi="Times New Roman" w:cs="Times New Roman"/>
          <w:sz w:val="28"/>
          <w:szCs w:val="28"/>
        </w:rPr>
        <w:t>е</w:t>
      </w:r>
      <w:r w:rsidRPr="001A5F70">
        <w:rPr>
          <w:rFonts w:ascii="Times New Roman" w:hAnsi="Times New Roman" w:cs="Times New Roman"/>
          <w:sz w:val="28"/>
          <w:szCs w:val="28"/>
        </w:rPr>
        <w:t>тся основой, определяющей набор рабочей документации, формируемой в ходе проведения основного этапа, а также при подготовке заключительного этапа и подготовке отчета по результатам</w:t>
      </w:r>
      <w:r w:rsidR="00715579" w:rsidRPr="001A5F70">
        <w:rPr>
          <w:rFonts w:ascii="Times New Roman" w:hAnsi="Times New Roman" w:cs="Times New Roman"/>
          <w:sz w:val="28"/>
          <w:szCs w:val="28"/>
        </w:rPr>
        <w:t xml:space="preserve"> мероприятия</w:t>
      </w:r>
      <w:r w:rsidRPr="001A5F70">
        <w:rPr>
          <w:rFonts w:ascii="Times New Roman" w:hAnsi="Times New Roman" w:cs="Times New Roman"/>
          <w:sz w:val="28"/>
          <w:szCs w:val="28"/>
        </w:rPr>
        <w:t xml:space="preserve">. Руководитель мероприятия в ходе проведения мероприятия проверяет и оценивает соответствие работы, выполняемой </w:t>
      </w:r>
      <w:r w:rsidR="00C77B10" w:rsidRPr="001A5F70">
        <w:rPr>
          <w:rFonts w:ascii="Times New Roman" w:hAnsi="Times New Roman" w:cs="Times New Roman"/>
          <w:sz w:val="28"/>
          <w:szCs w:val="28"/>
        </w:rPr>
        <w:t xml:space="preserve">должностными лицами КСП </w:t>
      </w:r>
      <w:r w:rsidR="00BE176E">
        <w:rPr>
          <w:rFonts w:ascii="Times New Roman" w:hAnsi="Times New Roman" w:cs="Times New Roman"/>
          <w:sz w:val="28"/>
          <w:szCs w:val="28"/>
        </w:rPr>
        <w:t>Талдомского</w:t>
      </w:r>
      <w:r w:rsidR="00C77B10" w:rsidRPr="001A5F70">
        <w:rPr>
          <w:rFonts w:ascii="Times New Roman" w:hAnsi="Times New Roman" w:cs="Times New Roman"/>
          <w:sz w:val="28"/>
          <w:szCs w:val="28"/>
        </w:rPr>
        <w:t xml:space="preserve"> городского округа </w:t>
      </w:r>
      <w:r w:rsidRPr="001A5F70">
        <w:rPr>
          <w:rFonts w:ascii="Times New Roman" w:hAnsi="Times New Roman" w:cs="Times New Roman"/>
          <w:sz w:val="28"/>
          <w:szCs w:val="28"/>
        </w:rPr>
        <w:t>и внешними экспертами, рабочему плану и программе мероприятия.</w:t>
      </w:r>
    </w:p>
    <w:p w:rsidR="0007058E" w:rsidRPr="00AD7ECD" w:rsidRDefault="0007058E" w:rsidP="004C7612">
      <w:pPr>
        <w:pStyle w:val="ConsPlusNormal"/>
        <w:spacing w:line="360" w:lineRule="auto"/>
        <w:ind w:firstLine="709"/>
        <w:jc w:val="both"/>
        <w:rPr>
          <w:color w:val="943634" w:themeColor="accent2" w:themeShade="BF"/>
        </w:rPr>
      </w:pPr>
    </w:p>
    <w:p w:rsidR="0007058E" w:rsidRPr="00F65E7F" w:rsidRDefault="0007058E" w:rsidP="00896DAB">
      <w:pPr>
        <w:pStyle w:val="20"/>
        <w:spacing w:line="360" w:lineRule="auto"/>
        <w:ind w:left="0"/>
        <w:rPr>
          <w:lang w:val="ru-RU"/>
        </w:rPr>
      </w:pPr>
      <w:bookmarkStart w:id="8" w:name="_Toc144298512"/>
      <w:r w:rsidRPr="00F65E7F">
        <w:rPr>
          <w:lang w:val="ru-RU"/>
        </w:rPr>
        <w:t>4.2. Основной этап</w:t>
      </w:r>
      <w:bookmarkEnd w:id="8"/>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4.2.1. В процессе сбора фактических данных и информации на основном этапе, как правило, проводится значительный объем аналитических процедур, изучаются данные и результаты проведенных ранее мероприятий.</w:t>
      </w:r>
    </w:p>
    <w:p w:rsidR="0007058E" w:rsidRPr="001A5F70"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4.2.2. Использование данных из различных источников повышает надежность результатов. С возрастанием сложности вопроса стратегического аудита возрастает потребность в использовании не одного, а нескольких способов (методов) для ответа на него и использовании нескольких источников информации и данных. Для таких ситуаций следует применять комбинацию из не менее чем трех различных методов </w:t>
      </w:r>
      <w:r w:rsidRPr="00C3754A">
        <w:rPr>
          <w:rFonts w:ascii="Times New Roman" w:hAnsi="Times New Roman" w:cs="Times New Roman"/>
          <w:sz w:val="28"/>
          <w:szCs w:val="28"/>
        </w:rPr>
        <w:lastRenderedPageBreak/>
        <w:t xml:space="preserve">сбора, анализа, обработки и </w:t>
      </w:r>
      <w:r w:rsidRPr="001A5F70">
        <w:rPr>
          <w:rFonts w:ascii="Times New Roman" w:hAnsi="Times New Roman" w:cs="Times New Roman"/>
          <w:sz w:val="28"/>
          <w:szCs w:val="28"/>
        </w:rPr>
        <w:t>интерпретации данных (информации) в целях всестороннего независимого подтверждения результатов (метод триангуляции).</w:t>
      </w:r>
    </w:p>
    <w:p w:rsidR="0007058E" w:rsidRPr="001A5F70" w:rsidRDefault="0007058E" w:rsidP="004C7612">
      <w:pPr>
        <w:pStyle w:val="ConsPlusNormal"/>
        <w:spacing w:line="360" w:lineRule="auto"/>
        <w:ind w:firstLine="709"/>
        <w:jc w:val="both"/>
        <w:rPr>
          <w:rFonts w:ascii="Times New Roman" w:hAnsi="Times New Roman" w:cs="Times New Roman"/>
          <w:sz w:val="28"/>
          <w:szCs w:val="28"/>
        </w:rPr>
      </w:pPr>
      <w:r w:rsidRPr="001A5F70">
        <w:rPr>
          <w:rFonts w:ascii="Times New Roman" w:hAnsi="Times New Roman" w:cs="Times New Roman"/>
          <w:sz w:val="28"/>
          <w:szCs w:val="28"/>
        </w:rPr>
        <w:t>4.2.3. Результаты и информация, полученные в ходе стратегического аудита, а также сформулированные выводы и рекомендации в разрезе каждого вопроса мероприятия систематизируются в табличной форме в виде матрицы результатов стратегического аудита (далее - матрица результатов), представляющей собой элемент рабочей документации для сбора основных составляющих частей отчета в структурированном виде.</w:t>
      </w:r>
    </w:p>
    <w:p w:rsidR="0007058E" w:rsidRPr="00CF50EA" w:rsidRDefault="0007058E" w:rsidP="004C7612">
      <w:pPr>
        <w:pStyle w:val="ConsPlusNormal"/>
        <w:spacing w:line="360" w:lineRule="auto"/>
        <w:ind w:firstLine="709"/>
        <w:jc w:val="both"/>
        <w:rPr>
          <w:rFonts w:ascii="Times New Roman" w:hAnsi="Times New Roman" w:cs="Times New Roman"/>
          <w:sz w:val="28"/>
          <w:szCs w:val="28"/>
        </w:rPr>
      </w:pPr>
      <w:bookmarkStart w:id="9" w:name="P277"/>
      <w:bookmarkEnd w:id="9"/>
      <w:r w:rsidRPr="001A5F70">
        <w:rPr>
          <w:rFonts w:ascii="Times New Roman" w:hAnsi="Times New Roman" w:cs="Times New Roman"/>
          <w:sz w:val="28"/>
          <w:szCs w:val="28"/>
        </w:rPr>
        <w:t>4.2.4. Матрица результатов позволяет группе инспекторов, внешним экспертам и другим заинтересованным сторонам сформировать</w:t>
      </w:r>
      <w:r w:rsidRPr="00C3754A">
        <w:rPr>
          <w:rFonts w:ascii="Times New Roman" w:hAnsi="Times New Roman" w:cs="Times New Roman"/>
          <w:sz w:val="28"/>
          <w:szCs w:val="28"/>
        </w:rPr>
        <w:t xml:space="preserve"> единое понимание результатов </w:t>
      </w:r>
      <w:r w:rsidRPr="00CF50EA">
        <w:rPr>
          <w:rFonts w:ascii="Times New Roman" w:hAnsi="Times New Roman" w:cs="Times New Roman"/>
          <w:sz w:val="28"/>
          <w:szCs w:val="28"/>
        </w:rPr>
        <w:t xml:space="preserve">стратегического аудита </w:t>
      </w:r>
      <w:hyperlink w:anchor="P373" w:history="1">
        <w:r w:rsidRPr="00CF50EA">
          <w:rPr>
            <w:rFonts w:ascii="Times New Roman" w:hAnsi="Times New Roman" w:cs="Times New Roman"/>
            <w:sz w:val="28"/>
            <w:szCs w:val="28"/>
          </w:rPr>
          <w:t xml:space="preserve">(приложение </w:t>
        </w:r>
        <w:r w:rsidR="00F12F2C" w:rsidRPr="00CF50EA">
          <w:rPr>
            <w:rFonts w:ascii="Times New Roman" w:hAnsi="Times New Roman" w:cs="Times New Roman"/>
            <w:sz w:val="28"/>
            <w:szCs w:val="28"/>
          </w:rPr>
          <w:t>№ 5</w:t>
        </w:r>
        <w:r w:rsidR="00C62663">
          <w:rPr>
            <w:rFonts w:ascii="Times New Roman" w:hAnsi="Times New Roman" w:cs="Times New Roman"/>
            <w:sz w:val="28"/>
            <w:szCs w:val="28"/>
          </w:rPr>
          <w:t xml:space="preserve"> к настоящему Стандарту</w:t>
        </w:r>
        <w:r w:rsidRPr="00CF50EA">
          <w:rPr>
            <w:rFonts w:ascii="Times New Roman" w:hAnsi="Times New Roman" w:cs="Times New Roman"/>
            <w:sz w:val="28"/>
            <w:szCs w:val="28"/>
          </w:rPr>
          <w:t>)</w:t>
        </w:r>
      </w:hyperlink>
      <w:r w:rsidRPr="00CF50EA">
        <w:rPr>
          <w:rFonts w:ascii="Times New Roman" w:hAnsi="Times New Roman" w:cs="Times New Roman"/>
          <w:sz w:val="28"/>
          <w:szCs w:val="28"/>
        </w:rPr>
        <w:t>.</w:t>
      </w:r>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1A5F70">
        <w:rPr>
          <w:rFonts w:ascii="Times New Roman" w:hAnsi="Times New Roman" w:cs="Times New Roman"/>
          <w:sz w:val="28"/>
          <w:szCs w:val="28"/>
        </w:rPr>
        <w:t xml:space="preserve">4.2.5. В ходе проведения стратегического аудита обнаруженные факты сравниваются с выбранными критериями, наблюдаемые различия представляют собой подтвержденные </w:t>
      </w:r>
      <w:r w:rsidR="008B4482" w:rsidRPr="001A5F70">
        <w:rPr>
          <w:rFonts w:ascii="Times New Roman" w:hAnsi="Times New Roman" w:cs="Times New Roman"/>
          <w:sz w:val="28"/>
          <w:szCs w:val="28"/>
        </w:rPr>
        <w:t xml:space="preserve">полученными данными </w:t>
      </w:r>
      <w:r w:rsidRPr="001A5F70">
        <w:rPr>
          <w:rFonts w:ascii="Times New Roman" w:hAnsi="Times New Roman" w:cs="Times New Roman"/>
          <w:sz w:val="28"/>
          <w:szCs w:val="28"/>
        </w:rPr>
        <w:t>результаты.</w:t>
      </w:r>
    </w:p>
    <w:p w:rsidR="0007058E" w:rsidRPr="001A5F70"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4.2.6. После характеристики результатов необходимо определить </w:t>
      </w:r>
      <w:r w:rsidRPr="001A5F70">
        <w:rPr>
          <w:rFonts w:ascii="Times New Roman" w:hAnsi="Times New Roman" w:cs="Times New Roman"/>
          <w:sz w:val="28"/>
          <w:szCs w:val="28"/>
        </w:rPr>
        <w:t xml:space="preserve">причины и последствия наблюдаемой стратегической результативности (или иного критерия). Как правило, данные процедуры проводятся в завершение основного этапа, но в зависимости от сложности предмета и особенностей получения </w:t>
      </w:r>
      <w:r w:rsidR="008B4482" w:rsidRPr="001A5F70">
        <w:rPr>
          <w:rFonts w:ascii="Times New Roman" w:hAnsi="Times New Roman" w:cs="Times New Roman"/>
          <w:sz w:val="28"/>
          <w:szCs w:val="28"/>
        </w:rPr>
        <w:t xml:space="preserve">данных </w:t>
      </w:r>
      <w:r w:rsidRPr="001A5F70">
        <w:rPr>
          <w:rFonts w:ascii="Times New Roman" w:hAnsi="Times New Roman" w:cs="Times New Roman"/>
          <w:sz w:val="28"/>
          <w:szCs w:val="28"/>
        </w:rPr>
        <w:t>анализ может проводиться на заключительном этапе.</w:t>
      </w:r>
    </w:p>
    <w:p w:rsidR="0007058E" w:rsidRPr="001A5F70" w:rsidRDefault="0007058E" w:rsidP="004C7612">
      <w:pPr>
        <w:pStyle w:val="ConsPlusNormal"/>
        <w:spacing w:line="360" w:lineRule="auto"/>
        <w:ind w:firstLine="709"/>
        <w:jc w:val="both"/>
        <w:rPr>
          <w:rFonts w:ascii="Times New Roman" w:hAnsi="Times New Roman" w:cs="Times New Roman"/>
          <w:sz w:val="28"/>
          <w:szCs w:val="28"/>
        </w:rPr>
      </w:pPr>
      <w:r w:rsidRPr="001A5F70">
        <w:rPr>
          <w:rFonts w:ascii="Times New Roman" w:hAnsi="Times New Roman" w:cs="Times New Roman"/>
          <w:sz w:val="28"/>
          <w:szCs w:val="28"/>
        </w:rPr>
        <w:t xml:space="preserve">4.2.7. Валидация матрицы результатов проводится по аналогии с валидацией матрицы дизайна в целях обсуждения основных результатов и выводов, достаточности </w:t>
      </w:r>
      <w:r w:rsidR="00DE0A8A" w:rsidRPr="001A5F70">
        <w:rPr>
          <w:rFonts w:ascii="Times New Roman" w:hAnsi="Times New Roman" w:cs="Times New Roman"/>
          <w:sz w:val="28"/>
          <w:szCs w:val="28"/>
        </w:rPr>
        <w:t>полученных данных</w:t>
      </w:r>
      <w:r w:rsidRPr="001A5F70">
        <w:rPr>
          <w:rFonts w:ascii="Times New Roman" w:hAnsi="Times New Roman" w:cs="Times New Roman"/>
          <w:sz w:val="28"/>
          <w:szCs w:val="28"/>
        </w:rPr>
        <w:t>, адекватности выбранных методов анализа и уместности предложений (рекомендаций).</w:t>
      </w:r>
    </w:p>
    <w:p w:rsidR="0007058E" w:rsidRPr="001603A2" w:rsidRDefault="0007058E" w:rsidP="004C7612">
      <w:pPr>
        <w:pStyle w:val="ConsPlusNormal"/>
        <w:spacing w:line="360" w:lineRule="auto"/>
        <w:ind w:firstLine="709"/>
        <w:jc w:val="both"/>
        <w:rPr>
          <w:rFonts w:ascii="Times New Roman" w:hAnsi="Times New Roman" w:cs="Times New Roman"/>
          <w:sz w:val="28"/>
          <w:szCs w:val="28"/>
        </w:rPr>
      </w:pPr>
      <w:r w:rsidRPr="001A5F70">
        <w:rPr>
          <w:rFonts w:ascii="Times New Roman" w:hAnsi="Times New Roman" w:cs="Times New Roman"/>
          <w:sz w:val="28"/>
          <w:szCs w:val="28"/>
        </w:rPr>
        <w:t>4.2.8. Участники мероприятия должны составлять</w:t>
      </w:r>
      <w:r w:rsidRPr="00C3754A">
        <w:rPr>
          <w:rFonts w:ascii="Times New Roman" w:hAnsi="Times New Roman" w:cs="Times New Roman"/>
          <w:sz w:val="28"/>
          <w:szCs w:val="28"/>
        </w:rPr>
        <w:t xml:space="preserve"> (собирать) рабочую </w:t>
      </w:r>
      <w:r w:rsidRPr="001A5F70">
        <w:rPr>
          <w:rFonts w:ascii="Times New Roman" w:hAnsi="Times New Roman" w:cs="Times New Roman"/>
          <w:sz w:val="28"/>
          <w:szCs w:val="28"/>
        </w:rPr>
        <w:t>документацию в достаточно полной и подробной форме, необходимой для обоснования профессионального суждения. Рабочая</w:t>
      </w:r>
      <w:r w:rsidRPr="00C3754A">
        <w:rPr>
          <w:rFonts w:ascii="Times New Roman" w:hAnsi="Times New Roman" w:cs="Times New Roman"/>
          <w:sz w:val="28"/>
          <w:szCs w:val="28"/>
        </w:rPr>
        <w:t xml:space="preserve"> документация должна быть достаточно детализирована, чтобы позволить пользователю, компетентному в вопросах предмета стратегического аудита, понять его результаты, проведенные </w:t>
      </w:r>
      <w:r w:rsidRPr="001603A2">
        <w:rPr>
          <w:rFonts w:ascii="Times New Roman" w:hAnsi="Times New Roman" w:cs="Times New Roman"/>
          <w:sz w:val="28"/>
          <w:szCs w:val="28"/>
        </w:rPr>
        <w:t xml:space="preserve">процедуры, полученные </w:t>
      </w:r>
      <w:proofErr w:type="gramStart"/>
      <w:r w:rsidR="00DE0A8A" w:rsidRPr="001603A2">
        <w:rPr>
          <w:rFonts w:ascii="Times New Roman" w:hAnsi="Times New Roman" w:cs="Times New Roman"/>
          <w:sz w:val="28"/>
          <w:szCs w:val="28"/>
        </w:rPr>
        <w:t xml:space="preserve">данные </w:t>
      </w:r>
      <w:r w:rsidRPr="001603A2">
        <w:rPr>
          <w:rFonts w:ascii="Times New Roman" w:hAnsi="Times New Roman" w:cs="Times New Roman"/>
          <w:sz w:val="28"/>
          <w:szCs w:val="28"/>
        </w:rPr>
        <w:t xml:space="preserve"> и</w:t>
      </w:r>
      <w:proofErr w:type="gramEnd"/>
      <w:r w:rsidRPr="001603A2">
        <w:rPr>
          <w:rFonts w:ascii="Times New Roman" w:hAnsi="Times New Roman" w:cs="Times New Roman"/>
          <w:sz w:val="28"/>
          <w:szCs w:val="28"/>
        </w:rPr>
        <w:t xml:space="preserve"> сделанные выводы на основе документации.</w:t>
      </w:r>
    </w:p>
    <w:p w:rsidR="0007058E" w:rsidRPr="001603A2" w:rsidRDefault="0007058E" w:rsidP="004C7612">
      <w:pPr>
        <w:pStyle w:val="ConsPlusNormal"/>
        <w:spacing w:line="360" w:lineRule="auto"/>
        <w:ind w:firstLine="709"/>
        <w:jc w:val="both"/>
        <w:rPr>
          <w:rFonts w:ascii="Times New Roman" w:hAnsi="Times New Roman" w:cs="Times New Roman"/>
          <w:sz w:val="28"/>
          <w:szCs w:val="28"/>
        </w:rPr>
      </w:pPr>
      <w:r w:rsidRPr="001603A2">
        <w:rPr>
          <w:rFonts w:ascii="Times New Roman" w:hAnsi="Times New Roman" w:cs="Times New Roman"/>
          <w:sz w:val="28"/>
          <w:szCs w:val="28"/>
        </w:rPr>
        <w:t xml:space="preserve">4.2.9. При осуществлении стратегического аудита подлежат документированию </w:t>
      </w:r>
      <w:r w:rsidRPr="001603A2">
        <w:rPr>
          <w:rFonts w:ascii="Times New Roman" w:hAnsi="Times New Roman" w:cs="Times New Roman"/>
          <w:sz w:val="28"/>
          <w:szCs w:val="28"/>
        </w:rPr>
        <w:lastRenderedPageBreak/>
        <w:t>информация и сведения в целях:</w:t>
      </w:r>
    </w:p>
    <w:p w:rsidR="0007058E" w:rsidRPr="001603A2" w:rsidRDefault="0007058E" w:rsidP="004C7612">
      <w:pPr>
        <w:pStyle w:val="ConsPlusNormal"/>
        <w:spacing w:line="360" w:lineRule="auto"/>
        <w:ind w:firstLine="709"/>
        <w:jc w:val="both"/>
        <w:rPr>
          <w:rFonts w:ascii="Times New Roman" w:hAnsi="Times New Roman" w:cs="Times New Roman"/>
          <w:sz w:val="28"/>
          <w:szCs w:val="28"/>
        </w:rPr>
      </w:pPr>
      <w:r w:rsidRPr="001603A2">
        <w:rPr>
          <w:rFonts w:ascii="Times New Roman" w:hAnsi="Times New Roman" w:cs="Times New Roman"/>
          <w:sz w:val="28"/>
          <w:szCs w:val="28"/>
        </w:rPr>
        <w:t>предварительного изучения предмета стратегического аудита;</w:t>
      </w:r>
    </w:p>
    <w:p w:rsidR="0007058E" w:rsidRPr="001603A2" w:rsidRDefault="0007058E" w:rsidP="004C7612">
      <w:pPr>
        <w:pStyle w:val="ConsPlusNormal"/>
        <w:spacing w:line="360" w:lineRule="auto"/>
        <w:ind w:firstLine="709"/>
        <w:jc w:val="both"/>
        <w:rPr>
          <w:rFonts w:ascii="Times New Roman" w:hAnsi="Times New Roman" w:cs="Times New Roman"/>
          <w:sz w:val="28"/>
          <w:szCs w:val="28"/>
        </w:rPr>
      </w:pPr>
      <w:r w:rsidRPr="001603A2">
        <w:rPr>
          <w:rFonts w:ascii="Times New Roman" w:hAnsi="Times New Roman" w:cs="Times New Roman"/>
          <w:sz w:val="28"/>
          <w:szCs w:val="28"/>
        </w:rPr>
        <w:t xml:space="preserve">формирования </w:t>
      </w:r>
      <w:r w:rsidR="00255314" w:rsidRPr="001603A2">
        <w:rPr>
          <w:rFonts w:ascii="Times New Roman" w:hAnsi="Times New Roman" w:cs="Times New Roman"/>
          <w:sz w:val="28"/>
          <w:szCs w:val="28"/>
        </w:rPr>
        <w:t>сведений</w:t>
      </w:r>
      <w:r w:rsidRPr="001603A2">
        <w:rPr>
          <w:rFonts w:ascii="Times New Roman" w:hAnsi="Times New Roman" w:cs="Times New Roman"/>
          <w:sz w:val="28"/>
          <w:szCs w:val="28"/>
        </w:rPr>
        <w:t>, подтверждающих результаты и обосновывающих выводы и предложения (рекомендации);</w:t>
      </w:r>
    </w:p>
    <w:p w:rsidR="0007058E" w:rsidRPr="001603A2" w:rsidRDefault="0007058E" w:rsidP="004C7612">
      <w:pPr>
        <w:pStyle w:val="ConsPlusNormal"/>
        <w:spacing w:line="360" w:lineRule="auto"/>
        <w:ind w:firstLine="709"/>
        <w:jc w:val="both"/>
        <w:rPr>
          <w:rFonts w:ascii="Times New Roman" w:hAnsi="Times New Roman" w:cs="Times New Roman"/>
          <w:sz w:val="28"/>
          <w:szCs w:val="28"/>
        </w:rPr>
      </w:pPr>
      <w:r w:rsidRPr="001603A2">
        <w:rPr>
          <w:rFonts w:ascii="Times New Roman" w:hAnsi="Times New Roman" w:cs="Times New Roman"/>
          <w:sz w:val="28"/>
          <w:szCs w:val="28"/>
        </w:rPr>
        <w:t xml:space="preserve">обоснования ответов </w:t>
      </w:r>
      <w:proofErr w:type="gramStart"/>
      <w:r w:rsidRPr="001603A2">
        <w:rPr>
          <w:rFonts w:ascii="Times New Roman" w:hAnsi="Times New Roman" w:cs="Times New Roman"/>
          <w:sz w:val="28"/>
          <w:szCs w:val="28"/>
        </w:rPr>
        <w:t>на запросы</w:t>
      </w:r>
      <w:proofErr w:type="gramEnd"/>
      <w:r w:rsidRPr="001603A2">
        <w:rPr>
          <w:rFonts w:ascii="Times New Roman" w:hAnsi="Times New Roman" w:cs="Times New Roman"/>
          <w:sz w:val="28"/>
          <w:szCs w:val="28"/>
        </w:rPr>
        <w:t xml:space="preserve"> заинтересованных в результатах мероприятия сторон;</w:t>
      </w:r>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1603A2">
        <w:rPr>
          <w:rFonts w:ascii="Times New Roman" w:hAnsi="Times New Roman" w:cs="Times New Roman"/>
          <w:sz w:val="28"/>
          <w:szCs w:val="28"/>
        </w:rPr>
        <w:t>обеспечения качества стратегического аудита и возможности контроля качества, включая валидацию на</w:t>
      </w:r>
      <w:r w:rsidRPr="00C3754A">
        <w:rPr>
          <w:rFonts w:ascii="Times New Roman" w:hAnsi="Times New Roman" w:cs="Times New Roman"/>
          <w:sz w:val="28"/>
          <w:szCs w:val="28"/>
        </w:rPr>
        <w:t xml:space="preserve"> основе консультативной г</w:t>
      </w:r>
      <w:r w:rsidR="001603A2">
        <w:rPr>
          <w:rFonts w:ascii="Times New Roman" w:hAnsi="Times New Roman" w:cs="Times New Roman"/>
          <w:sz w:val="28"/>
          <w:szCs w:val="28"/>
        </w:rPr>
        <w:t>руппы внешних экспертов</w:t>
      </w:r>
      <w:r w:rsidRPr="00C3754A">
        <w:rPr>
          <w:rFonts w:ascii="Times New Roman" w:hAnsi="Times New Roman" w:cs="Times New Roman"/>
          <w:sz w:val="28"/>
          <w:szCs w:val="28"/>
        </w:rPr>
        <w:t>;</w:t>
      </w:r>
    </w:p>
    <w:p w:rsidR="0007058E" w:rsidRPr="0039423C"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подтверждения </w:t>
      </w:r>
      <w:r w:rsidRPr="0039423C">
        <w:rPr>
          <w:rFonts w:ascii="Times New Roman" w:hAnsi="Times New Roman" w:cs="Times New Roman"/>
          <w:sz w:val="28"/>
          <w:szCs w:val="28"/>
        </w:rPr>
        <w:t>того, что стратегический аудит проводился в соответствии с установленными требованиями и правилами, на основе программы и рабочего плана.</w:t>
      </w:r>
    </w:p>
    <w:p w:rsidR="0007058E" w:rsidRPr="0039423C" w:rsidRDefault="0007058E" w:rsidP="004C7612">
      <w:pPr>
        <w:pStyle w:val="ConsPlusNormal"/>
        <w:spacing w:line="360" w:lineRule="auto"/>
        <w:ind w:firstLine="709"/>
        <w:jc w:val="both"/>
        <w:rPr>
          <w:rFonts w:ascii="Times New Roman" w:hAnsi="Times New Roman" w:cs="Times New Roman"/>
          <w:sz w:val="28"/>
          <w:szCs w:val="28"/>
        </w:rPr>
      </w:pPr>
      <w:r w:rsidRPr="0039423C">
        <w:rPr>
          <w:rFonts w:ascii="Times New Roman" w:hAnsi="Times New Roman" w:cs="Times New Roman"/>
          <w:sz w:val="28"/>
          <w:szCs w:val="28"/>
        </w:rPr>
        <w:t xml:space="preserve">4.2.10. При проведении стратегического аудита </w:t>
      </w:r>
      <w:r w:rsidR="00255314" w:rsidRPr="0039423C">
        <w:rPr>
          <w:rFonts w:ascii="Times New Roman" w:hAnsi="Times New Roman" w:cs="Times New Roman"/>
          <w:sz w:val="28"/>
          <w:szCs w:val="28"/>
        </w:rPr>
        <w:t xml:space="preserve">должностные лица </w:t>
      </w:r>
      <w:r w:rsidRPr="0039423C">
        <w:rPr>
          <w:rFonts w:ascii="Times New Roman" w:hAnsi="Times New Roman" w:cs="Times New Roman"/>
          <w:sz w:val="28"/>
          <w:szCs w:val="28"/>
        </w:rPr>
        <w:t xml:space="preserve">должны составлять (собирать) рабочую документацию в достаточно полной и подробной форме, фиксируя выполненные аудиторские процедуры, для обоснования применения ими профессионального суждения. Форма, содержание и объем рабочей документации зависят от применявшихся методов осуществления контрольной и экспертно-аналитической деятельности, сложности предмета стратегического аудита, характера выполняемых процедур, выявленных рисков, значимости полученных </w:t>
      </w:r>
      <w:r w:rsidR="007E3D79" w:rsidRPr="0039423C">
        <w:rPr>
          <w:rFonts w:ascii="Times New Roman" w:hAnsi="Times New Roman" w:cs="Times New Roman"/>
          <w:sz w:val="28"/>
          <w:szCs w:val="28"/>
        </w:rPr>
        <w:t>сведений</w:t>
      </w:r>
      <w:r w:rsidRPr="0039423C">
        <w:rPr>
          <w:rFonts w:ascii="Times New Roman" w:hAnsi="Times New Roman" w:cs="Times New Roman"/>
          <w:sz w:val="28"/>
          <w:szCs w:val="28"/>
        </w:rPr>
        <w:t>, необходимости документирования тех или иных результатов или обоснования выводов, которые не очевидны из собранн</w:t>
      </w:r>
      <w:r w:rsidR="007E3D79" w:rsidRPr="0039423C">
        <w:rPr>
          <w:rFonts w:ascii="Times New Roman" w:hAnsi="Times New Roman" w:cs="Times New Roman"/>
          <w:sz w:val="28"/>
          <w:szCs w:val="28"/>
        </w:rPr>
        <w:t>ой</w:t>
      </w:r>
      <w:r w:rsidRPr="0039423C">
        <w:rPr>
          <w:rFonts w:ascii="Times New Roman" w:hAnsi="Times New Roman" w:cs="Times New Roman"/>
          <w:sz w:val="28"/>
          <w:szCs w:val="28"/>
        </w:rPr>
        <w:t xml:space="preserve"> </w:t>
      </w:r>
      <w:r w:rsidR="007E3D79" w:rsidRPr="0039423C">
        <w:rPr>
          <w:rFonts w:ascii="Times New Roman" w:hAnsi="Times New Roman" w:cs="Times New Roman"/>
          <w:sz w:val="28"/>
          <w:szCs w:val="28"/>
        </w:rPr>
        <w:t>информации</w:t>
      </w:r>
      <w:r w:rsidRPr="0039423C">
        <w:rPr>
          <w:rFonts w:ascii="Times New Roman" w:hAnsi="Times New Roman" w:cs="Times New Roman"/>
          <w:sz w:val="28"/>
          <w:szCs w:val="28"/>
        </w:rPr>
        <w:t>, масштабов применения профессионального суждения при проведении работ или оценки их результатов, а также применявшейся методологии при проведении стратегического аудита.</w:t>
      </w:r>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39423C">
        <w:rPr>
          <w:rFonts w:ascii="Times New Roman" w:hAnsi="Times New Roman" w:cs="Times New Roman"/>
          <w:sz w:val="28"/>
          <w:szCs w:val="28"/>
        </w:rPr>
        <w:t>4.2.11. В рабочей документации необходимо отражать</w:t>
      </w:r>
      <w:r w:rsidRPr="00C3754A">
        <w:rPr>
          <w:rFonts w:ascii="Times New Roman" w:hAnsi="Times New Roman" w:cs="Times New Roman"/>
          <w:sz w:val="28"/>
          <w:szCs w:val="28"/>
        </w:rPr>
        <w:t xml:space="preserve"> методологию сбора и анализа данных (включая схемы проведения интервью, анкеты опросов), результаты применения специальных методов (статистический анализ, анкетирование, интервью, фокус-группы и так далее).</w:t>
      </w:r>
    </w:p>
    <w:p w:rsidR="0007058E" w:rsidRDefault="0007058E" w:rsidP="004C7612">
      <w:pPr>
        <w:pStyle w:val="ConsPlusNormal"/>
        <w:spacing w:line="360" w:lineRule="auto"/>
        <w:ind w:firstLine="709"/>
        <w:jc w:val="both"/>
        <w:rPr>
          <w:rFonts w:ascii="Times New Roman" w:hAnsi="Times New Roman" w:cs="Times New Roman"/>
          <w:sz w:val="28"/>
          <w:szCs w:val="28"/>
        </w:rPr>
      </w:pPr>
      <w:r w:rsidRPr="006B17FD">
        <w:rPr>
          <w:rFonts w:ascii="Times New Roman" w:hAnsi="Times New Roman" w:cs="Times New Roman"/>
          <w:sz w:val="28"/>
          <w:szCs w:val="28"/>
        </w:rPr>
        <w:t xml:space="preserve">4.2.12. </w:t>
      </w:r>
      <w:r w:rsidRPr="00C3754A">
        <w:rPr>
          <w:rFonts w:ascii="Times New Roman" w:hAnsi="Times New Roman" w:cs="Times New Roman"/>
          <w:sz w:val="28"/>
          <w:szCs w:val="28"/>
        </w:rPr>
        <w:t>По результатам основного этапа контрольного или экспертно-аналитического мероприятия с применением стратегического аудита оформляется акт или заключение соответственно.</w:t>
      </w:r>
    </w:p>
    <w:p w:rsidR="0039423C" w:rsidRPr="00C3754A" w:rsidRDefault="0039423C" w:rsidP="004C7612">
      <w:pPr>
        <w:pStyle w:val="ConsPlusNormal"/>
        <w:spacing w:line="360" w:lineRule="auto"/>
        <w:ind w:firstLine="709"/>
        <w:jc w:val="both"/>
        <w:rPr>
          <w:rFonts w:ascii="Times New Roman" w:hAnsi="Times New Roman" w:cs="Times New Roman"/>
          <w:sz w:val="28"/>
          <w:szCs w:val="28"/>
        </w:rPr>
      </w:pPr>
    </w:p>
    <w:p w:rsidR="0007058E" w:rsidRPr="00F65E7F" w:rsidRDefault="0007058E" w:rsidP="00896DAB">
      <w:pPr>
        <w:pStyle w:val="20"/>
        <w:spacing w:line="360" w:lineRule="auto"/>
        <w:ind w:hanging="60"/>
        <w:rPr>
          <w:lang w:val="ru-RU"/>
        </w:rPr>
      </w:pPr>
      <w:bookmarkStart w:id="10" w:name="_Toc144298513"/>
      <w:r w:rsidRPr="00F65E7F">
        <w:rPr>
          <w:lang w:val="ru-RU"/>
        </w:rPr>
        <w:lastRenderedPageBreak/>
        <w:t>4.3. Заключительный этап</w:t>
      </w:r>
      <w:bookmarkEnd w:id="10"/>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4.3.1. При подготовке отчета</w:t>
      </w:r>
      <w:r w:rsidR="00266A50">
        <w:rPr>
          <w:rFonts w:ascii="Times New Roman" w:hAnsi="Times New Roman" w:cs="Times New Roman"/>
          <w:sz w:val="28"/>
          <w:szCs w:val="28"/>
        </w:rPr>
        <w:t xml:space="preserve"> (заключения)</w:t>
      </w:r>
      <w:r w:rsidRPr="00C3754A">
        <w:rPr>
          <w:rFonts w:ascii="Times New Roman" w:hAnsi="Times New Roman" w:cs="Times New Roman"/>
          <w:sz w:val="28"/>
          <w:szCs w:val="28"/>
        </w:rPr>
        <w:t xml:space="preserve"> о результатах мероприятия могут использоваться структура и содержание матрицы результатов, подготовленной на основном этапе.</w:t>
      </w:r>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За исключением случаев, когда контрольное мероприятие проводится в рамках комплекса мероприятий при осуществлении предварительного аудита формирования </w:t>
      </w:r>
      <w:r w:rsidR="00C3754A">
        <w:rPr>
          <w:rFonts w:ascii="Times New Roman" w:hAnsi="Times New Roman" w:cs="Times New Roman"/>
          <w:sz w:val="28"/>
          <w:szCs w:val="28"/>
        </w:rPr>
        <w:t xml:space="preserve">муниципального </w:t>
      </w:r>
      <w:r w:rsidRPr="00C3754A">
        <w:rPr>
          <w:rFonts w:ascii="Times New Roman" w:hAnsi="Times New Roman" w:cs="Times New Roman"/>
          <w:sz w:val="28"/>
          <w:szCs w:val="28"/>
        </w:rPr>
        <w:t>бюджета</w:t>
      </w:r>
      <w:r w:rsidR="00C3754A">
        <w:rPr>
          <w:rFonts w:ascii="Times New Roman" w:hAnsi="Times New Roman" w:cs="Times New Roman"/>
          <w:sz w:val="28"/>
          <w:szCs w:val="28"/>
        </w:rPr>
        <w:t>,</w:t>
      </w:r>
      <w:r w:rsidRPr="00C3754A">
        <w:rPr>
          <w:rFonts w:ascii="Times New Roman" w:hAnsi="Times New Roman" w:cs="Times New Roman"/>
          <w:sz w:val="28"/>
          <w:szCs w:val="28"/>
        </w:rPr>
        <w:t xml:space="preserve"> а также комплекса мероприятий при осуществлении последующего контроля за исполнением </w:t>
      </w:r>
      <w:r w:rsidR="00C3754A">
        <w:rPr>
          <w:rFonts w:ascii="Times New Roman" w:hAnsi="Times New Roman" w:cs="Times New Roman"/>
          <w:sz w:val="28"/>
          <w:szCs w:val="28"/>
        </w:rPr>
        <w:t>муниципального</w:t>
      </w:r>
      <w:r w:rsidRPr="00C3754A">
        <w:rPr>
          <w:rFonts w:ascii="Times New Roman" w:hAnsi="Times New Roman" w:cs="Times New Roman"/>
          <w:sz w:val="28"/>
          <w:szCs w:val="28"/>
        </w:rPr>
        <w:t xml:space="preserve"> бюджета, по результатам которых предусмотрено оформление заключений.</w:t>
      </w:r>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4.3.2. </w:t>
      </w:r>
      <w:r w:rsidR="00E705ED" w:rsidRPr="0045539E">
        <w:rPr>
          <w:rFonts w:ascii="Times New Roman" w:hAnsi="Times New Roman" w:cs="Times New Roman"/>
          <w:sz w:val="28"/>
          <w:szCs w:val="28"/>
        </w:rPr>
        <w:t xml:space="preserve">Должностное лицо </w:t>
      </w:r>
      <w:r w:rsidRPr="0045539E">
        <w:rPr>
          <w:rFonts w:ascii="Times New Roman" w:hAnsi="Times New Roman" w:cs="Times New Roman"/>
          <w:sz w:val="28"/>
          <w:szCs w:val="28"/>
        </w:rPr>
        <w:t>при</w:t>
      </w:r>
      <w:r w:rsidRPr="00C3754A">
        <w:rPr>
          <w:rFonts w:ascii="Times New Roman" w:hAnsi="Times New Roman" w:cs="Times New Roman"/>
          <w:sz w:val="28"/>
          <w:szCs w:val="28"/>
        </w:rPr>
        <w:t xml:space="preserve"> подготовке проекта отчета</w:t>
      </w:r>
      <w:r w:rsidR="00C3754A">
        <w:rPr>
          <w:rFonts w:ascii="Times New Roman" w:hAnsi="Times New Roman" w:cs="Times New Roman"/>
          <w:sz w:val="28"/>
          <w:szCs w:val="28"/>
        </w:rPr>
        <w:t xml:space="preserve"> (заключения)</w:t>
      </w:r>
      <w:r w:rsidRPr="00C3754A">
        <w:rPr>
          <w:rFonts w:ascii="Times New Roman" w:hAnsi="Times New Roman" w:cs="Times New Roman"/>
          <w:sz w:val="28"/>
          <w:szCs w:val="28"/>
        </w:rPr>
        <w:t xml:space="preserve"> о результатах </w:t>
      </w:r>
      <w:r w:rsidR="00C3754A">
        <w:rPr>
          <w:rFonts w:ascii="Times New Roman" w:hAnsi="Times New Roman" w:cs="Times New Roman"/>
          <w:sz w:val="28"/>
          <w:szCs w:val="28"/>
        </w:rPr>
        <w:t>мероприятия</w:t>
      </w:r>
      <w:r w:rsidRPr="00C3754A">
        <w:rPr>
          <w:rFonts w:ascii="Times New Roman" w:hAnsi="Times New Roman" w:cs="Times New Roman"/>
          <w:sz w:val="28"/>
          <w:szCs w:val="28"/>
        </w:rPr>
        <w:t xml:space="preserve"> долж</w:t>
      </w:r>
      <w:r w:rsidR="003E4886">
        <w:rPr>
          <w:rFonts w:ascii="Times New Roman" w:hAnsi="Times New Roman" w:cs="Times New Roman"/>
          <w:sz w:val="28"/>
          <w:szCs w:val="28"/>
        </w:rPr>
        <w:t>но</w:t>
      </w:r>
      <w:r w:rsidRPr="00C3754A">
        <w:rPr>
          <w:rFonts w:ascii="Times New Roman" w:hAnsi="Times New Roman" w:cs="Times New Roman"/>
          <w:sz w:val="28"/>
          <w:szCs w:val="28"/>
        </w:rPr>
        <w:t xml:space="preserve">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266A50">
        <w:rPr>
          <w:rFonts w:ascii="Times New Roman" w:hAnsi="Times New Roman" w:cs="Times New Roman"/>
          <w:sz w:val="28"/>
          <w:szCs w:val="28"/>
        </w:rPr>
        <w:t>4.3.3. Краткое описание</w:t>
      </w:r>
      <w:r w:rsidRPr="00C3754A">
        <w:rPr>
          <w:rFonts w:ascii="Times New Roman" w:hAnsi="Times New Roman" w:cs="Times New Roman"/>
          <w:sz w:val="28"/>
          <w:szCs w:val="28"/>
        </w:rPr>
        <w:t xml:space="preserve"> методов на основании подготовленной матрицы дизайна и матрицы результатов в случае их применения должно быть включено в отчет </w:t>
      </w:r>
      <w:r w:rsidR="00C3754A">
        <w:rPr>
          <w:rFonts w:ascii="Times New Roman" w:hAnsi="Times New Roman" w:cs="Times New Roman"/>
          <w:sz w:val="28"/>
          <w:szCs w:val="28"/>
        </w:rPr>
        <w:t>мероприятия</w:t>
      </w:r>
      <w:r w:rsidR="00C3754A" w:rsidRPr="00C3754A">
        <w:rPr>
          <w:rFonts w:ascii="Times New Roman" w:hAnsi="Times New Roman" w:cs="Times New Roman"/>
          <w:sz w:val="28"/>
          <w:szCs w:val="28"/>
        </w:rPr>
        <w:t xml:space="preserve"> </w:t>
      </w:r>
      <w:r w:rsidR="00C3754A">
        <w:rPr>
          <w:rFonts w:ascii="Times New Roman" w:hAnsi="Times New Roman" w:cs="Times New Roman"/>
          <w:sz w:val="28"/>
          <w:szCs w:val="28"/>
        </w:rPr>
        <w:t xml:space="preserve">(заключение) </w:t>
      </w:r>
      <w:r w:rsidRPr="00C3754A">
        <w:rPr>
          <w:rFonts w:ascii="Times New Roman" w:hAnsi="Times New Roman" w:cs="Times New Roman"/>
          <w:sz w:val="28"/>
          <w:szCs w:val="28"/>
        </w:rPr>
        <w:t xml:space="preserve">как самостоятельный раздел (приложение). В этой части отчета </w:t>
      </w:r>
      <w:r w:rsidR="00C3754A">
        <w:rPr>
          <w:rFonts w:ascii="Times New Roman" w:hAnsi="Times New Roman" w:cs="Times New Roman"/>
          <w:sz w:val="28"/>
          <w:szCs w:val="28"/>
        </w:rPr>
        <w:t xml:space="preserve">(заключения) </w:t>
      </w:r>
      <w:r w:rsidRPr="00C3754A">
        <w:rPr>
          <w:rFonts w:ascii="Times New Roman" w:hAnsi="Times New Roman" w:cs="Times New Roman"/>
          <w:sz w:val="28"/>
          <w:szCs w:val="28"/>
        </w:rPr>
        <w:t xml:space="preserve">должно быть описано, как выполненные аудиторские процедуры позволили достичь цели </w:t>
      </w:r>
      <w:r w:rsidR="00C3754A">
        <w:rPr>
          <w:rFonts w:ascii="Times New Roman" w:hAnsi="Times New Roman" w:cs="Times New Roman"/>
          <w:sz w:val="28"/>
          <w:szCs w:val="28"/>
        </w:rPr>
        <w:t>мероприятия</w:t>
      </w:r>
      <w:r w:rsidRPr="00C3754A">
        <w:rPr>
          <w:rFonts w:ascii="Times New Roman" w:hAnsi="Times New Roman" w:cs="Times New Roman"/>
          <w:sz w:val="28"/>
          <w:szCs w:val="28"/>
        </w:rPr>
        <w:t>, включая описание методов сбора данных, анализа данных, формирования аудиторских доказательств. В этой части также описываются допущения, сделанные при проведении стратегического аудита (например, построение выборок, применяемые методы, используемые критерии, а также ограничения методов).</w:t>
      </w:r>
    </w:p>
    <w:p w:rsidR="0007058E" w:rsidRPr="003A76D8"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4.3.4. В отчете должны быть дополнительно описаны ограничения и степень неопределенности, связанные с надежностью и достоверностью </w:t>
      </w:r>
      <w:r w:rsidRPr="003A76D8">
        <w:rPr>
          <w:rFonts w:ascii="Times New Roman" w:hAnsi="Times New Roman" w:cs="Times New Roman"/>
          <w:sz w:val="28"/>
          <w:szCs w:val="28"/>
        </w:rPr>
        <w:t>использованных данных в том случае, если данная информация важна для выводов и рекомендаций и данное описание необходимо, чтобы избежать неверной трактовки содержания отчета его пользователями.</w:t>
      </w:r>
    </w:p>
    <w:p w:rsidR="0007058E" w:rsidRPr="003A76D8" w:rsidRDefault="0007058E" w:rsidP="004C7612">
      <w:pPr>
        <w:pStyle w:val="ConsPlusNormal"/>
        <w:spacing w:line="360" w:lineRule="auto"/>
        <w:ind w:firstLine="709"/>
        <w:jc w:val="both"/>
        <w:rPr>
          <w:rFonts w:ascii="Times New Roman" w:hAnsi="Times New Roman" w:cs="Times New Roman"/>
          <w:sz w:val="28"/>
          <w:szCs w:val="28"/>
        </w:rPr>
      </w:pPr>
      <w:r w:rsidRPr="003A76D8">
        <w:rPr>
          <w:rFonts w:ascii="Times New Roman" w:hAnsi="Times New Roman" w:cs="Times New Roman"/>
          <w:sz w:val="28"/>
          <w:szCs w:val="28"/>
        </w:rPr>
        <w:t>4.3.5. Подробность изложения должна быть достаточной для обеспечения понимания осведомленными пользователями отчетов того, как</w:t>
      </w:r>
      <w:r w:rsidR="003F4BBC" w:rsidRPr="003A76D8">
        <w:rPr>
          <w:rFonts w:ascii="Times New Roman" w:hAnsi="Times New Roman" w:cs="Times New Roman"/>
          <w:sz w:val="28"/>
          <w:szCs w:val="28"/>
        </w:rPr>
        <w:t xml:space="preserve"> должностные </w:t>
      </w:r>
      <w:proofErr w:type="gramStart"/>
      <w:r w:rsidR="003F4BBC" w:rsidRPr="003A76D8">
        <w:rPr>
          <w:rFonts w:ascii="Times New Roman" w:hAnsi="Times New Roman" w:cs="Times New Roman"/>
          <w:sz w:val="28"/>
          <w:szCs w:val="28"/>
        </w:rPr>
        <w:t>лица</w:t>
      </w:r>
      <w:r w:rsidRPr="003A76D8">
        <w:rPr>
          <w:rFonts w:ascii="Times New Roman" w:hAnsi="Times New Roman" w:cs="Times New Roman"/>
          <w:sz w:val="28"/>
          <w:szCs w:val="28"/>
        </w:rPr>
        <w:t xml:space="preserve">  достигал</w:t>
      </w:r>
      <w:r w:rsidR="00242335" w:rsidRPr="003A76D8">
        <w:rPr>
          <w:rFonts w:ascii="Times New Roman" w:hAnsi="Times New Roman" w:cs="Times New Roman"/>
          <w:sz w:val="28"/>
          <w:szCs w:val="28"/>
        </w:rPr>
        <w:t>и</w:t>
      </w:r>
      <w:proofErr w:type="gramEnd"/>
      <w:r w:rsidRPr="003A76D8">
        <w:rPr>
          <w:rFonts w:ascii="Times New Roman" w:hAnsi="Times New Roman" w:cs="Times New Roman"/>
          <w:sz w:val="28"/>
          <w:szCs w:val="28"/>
        </w:rPr>
        <w:t xml:space="preserve"> цели стратегического аудита.</w:t>
      </w:r>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3A76D8">
        <w:rPr>
          <w:rFonts w:ascii="Times New Roman" w:hAnsi="Times New Roman" w:cs="Times New Roman"/>
          <w:sz w:val="28"/>
          <w:szCs w:val="28"/>
        </w:rPr>
        <w:lastRenderedPageBreak/>
        <w:t>4.3.6. Содержащиеся в отчете выводы представляют большую ценность, если они ведут к системным рекомендациям, убеждающим пользователей отчета в необходимости принятия конкретных решений и выполнения действий.</w:t>
      </w:r>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4.3.7. Рекомендации по итогам стратегического аудита должны носить системный и приоритетный характер, быть ориентированы на улучшения в конкретной области, быть достаточными для устранения причин и условий выявленных проблем.</w:t>
      </w:r>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4.3.8. Качественные рекомендации являются адресными (адресованы объекту стратегического аудита, иным органам и организациям, обладающим полномочиями принимать решения и действовать), конкретными, реализуемыми, контролируемыми и экономически эффективными.</w:t>
      </w:r>
    </w:p>
    <w:p w:rsidR="0007058E" w:rsidRPr="00C3754A" w:rsidRDefault="0007058E" w:rsidP="004C7612">
      <w:pPr>
        <w:pStyle w:val="ConsPlusNormal"/>
        <w:spacing w:line="360"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4.3.9. По результатам заключительного этапа контрольного или экспертно-аналитического мероприятия с применением стратегического аудита оформляется отчет</w:t>
      </w:r>
      <w:r w:rsidR="00266A50">
        <w:rPr>
          <w:rFonts w:ascii="Times New Roman" w:hAnsi="Times New Roman" w:cs="Times New Roman"/>
          <w:sz w:val="28"/>
          <w:szCs w:val="28"/>
        </w:rPr>
        <w:t xml:space="preserve"> (заключение)</w:t>
      </w:r>
      <w:r w:rsidRPr="00C3754A">
        <w:rPr>
          <w:rFonts w:ascii="Times New Roman" w:hAnsi="Times New Roman" w:cs="Times New Roman"/>
          <w:sz w:val="28"/>
          <w:szCs w:val="28"/>
        </w:rPr>
        <w:t>.</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rsidR="003F2673" w:rsidRDefault="003F2673" w:rsidP="006152EB">
      <w:pPr>
        <w:spacing w:line="276" w:lineRule="auto"/>
        <w:ind w:firstLine="708"/>
        <w:jc w:val="both"/>
        <w:rPr>
          <w:sz w:val="28"/>
          <w:szCs w:val="28"/>
          <w:lang w:val="ru-RU" w:eastAsia="ru-RU"/>
        </w:rPr>
      </w:pPr>
    </w:p>
    <w:p w:rsidR="003F2673" w:rsidRDefault="003F2673"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626B85" w:rsidRDefault="00626B85" w:rsidP="006152EB">
      <w:pPr>
        <w:spacing w:line="276" w:lineRule="auto"/>
        <w:ind w:firstLine="708"/>
        <w:jc w:val="both"/>
        <w:rPr>
          <w:sz w:val="28"/>
          <w:szCs w:val="28"/>
          <w:lang w:val="ru-RU" w:eastAsia="ru-RU"/>
        </w:rPr>
      </w:pPr>
    </w:p>
    <w:p w:rsidR="005728B4" w:rsidRDefault="005728B4" w:rsidP="006152EB">
      <w:pPr>
        <w:spacing w:line="276" w:lineRule="auto"/>
        <w:ind w:firstLine="708"/>
        <w:jc w:val="both"/>
        <w:rPr>
          <w:sz w:val="28"/>
          <w:szCs w:val="28"/>
          <w:lang w:val="ru-RU" w:eastAsia="ru-RU"/>
        </w:rPr>
      </w:pPr>
    </w:p>
    <w:p w:rsidR="00631201" w:rsidRDefault="00631201" w:rsidP="006152EB">
      <w:pPr>
        <w:spacing w:line="276" w:lineRule="auto"/>
        <w:ind w:firstLine="708"/>
        <w:jc w:val="both"/>
        <w:rPr>
          <w:sz w:val="28"/>
          <w:szCs w:val="28"/>
          <w:lang w:val="ru-RU" w:eastAsia="ru-RU"/>
        </w:rPr>
      </w:pPr>
    </w:p>
    <w:p w:rsidR="00105D61" w:rsidRPr="00D01189" w:rsidRDefault="00105D61" w:rsidP="003A76D8">
      <w:pPr>
        <w:pStyle w:val="1"/>
        <w:jc w:val="right"/>
        <w:rPr>
          <w:b w:val="0"/>
          <w:sz w:val="24"/>
          <w:szCs w:val="24"/>
          <w:lang w:val="ru-RU"/>
        </w:rPr>
      </w:pPr>
      <w:bookmarkStart w:id="11" w:name="_Toc144298514"/>
      <w:r w:rsidRPr="00D01189">
        <w:rPr>
          <w:b w:val="0"/>
          <w:sz w:val="24"/>
          <w:szCs w:val="24"/>
          <w:lang w:val="ru-RU"/>
        </w:rPr>
        <w:lastRenderedPageBreak/>
        <w:t>Приложение 1</w:t>
      </w:r>
      <w:bookmarkEnd w:id="11"/>
      <w:r w:rsidRPr="00D01189">
        <w:rPr>
          <w:b w:val="0"/>
          <w:sz w:val="24"/>
          <w:szCs w:val="24"/>
          <w:lang w:val="ru-RU"/>
        </w:rPr>
        <w:t xml:space="preserve"> </w:t>
      </w:r>
    </w:p>
    <w:p w:rsidR="00105D61" w:rsidRPr="00105D61" w:rsidRDefault="00105D61" w:rsidP="003A76D8">
      <w:pPr>
        <w:ind w:left="5245"/>
        <w:jc w:val="right"/>
        <w:rPr>
          <w:bCs/>
          <w:sz w:val="24"/>
          <w:szCs w:val="24"/>
          <w:lang w:val="ru-RU"/>
        </w:rPr>
      </w:pPr>
      <w:r w:rsidRPr="00105D61">
        <w:rPr>
          <w:bCs/>
          <w:sz w:val="24"/>
          <w:szCs w:val="24"/>
          <w:lang w:val="ru-RU"/>
        </w:rPr>
        <w:t xml:space="preserve">к Стандарту </w:t>
      </w:r>
    </w:p>
    <w:p w:rsidR="00710974" w:rsidRPr="00266A50" w:rsidRDefault="00710974" w:rsidP="00B45E15">
      <w:pPr>
        <w:pStyle w:val="aff2"/>
        <w:ind w:left="6804" w:hanging="6804"/>
        <w:jc w:val="right"/>
        <w:rPr>
          <w:rFonts w:eastAsia="Calibri"/>
          <w:szCs w:val="28"/>
        </w:rPr>
      </w:pPr>
      <w:r w:rsidRPr="00266A50">
        <w:rPr>
          <w:rFonts w:eastAsia="Calibri"/>
          <w:szCs w:val="28"/>
        </w:rPr>
        <w:t xml:space="preserve">                                                                                                </w:t>
      </w:r>
    </w:p>
    <w:p w:rsidR="00710974" w:rsidRDefault="00710974" w:rsidP="00B45E15">
      <w:pPr>
        <w:ind w:left="141" w:hanging="141"/>
        <w:jc w:val="right"/>
        <w:rPr>
          <w:sz w:val="20"/>
          <w:szCs w:val="28"/>
          <w:lang w:val="ru-RU" w:eastAsia="ru-RU"/>
        </w:rPr>
      </w:pPr>
      <w:r w:rsidRPr="00266A50">
        <w:rPr>
          <w:sz w:val="20"/>
          <w:szCs w:val="28"/>
          <w:lang w:val="ru-RU" w:eastAsia="ru-RU"/>
        </w:rPr>
        <w:t xml:space="preserve">                                                                                                                        </w:t>
      </w:r>
    </w:p>
    <w:p w:rsidR="00710974" w:rsidRDefault="00710974" w:rsidP="00B45E15">
      <w:pPr>
        <w:widowControl/>
        <w:spacing w:line="18" w:lineRule="atLeast"/>
        <w:ind w:firstLine="567"/>
        <w:jc w:val="both"/>
        <w:rPr>
          <w:b/>
          <w:bCs/>
          <w:sz w:val="28"/>
          <w:szCs w:val="28"/>
          <w:lang w:val="ru-RU"/>
        </w:rPr>
      </w:pPr>
    </w:p>
    <w:p w:rsidR="00710974" w:rsidRPr="00E149E4" w:rsidRDefault="00710974" w:rsidP="00E149E4">
      <w:pPr>
        <w:jc w:val="center"/>
        <w:rPr>
          <w:b/>
          <w:sz w:val="28"/>
          <w:szCs w:val="28"/>
          <w:lang w:val="ru-RU"/>
        </w:rPr>
      </w:pPr>
      <w:r w:rsidRPr="00E149E4">
        <w:rPr>
          <w:b/>
          <w:sz w:val="28"/>
          <w:szCs w:val="28"/>
          <w:lang w:val="ru-RU"/>
        </w:rPr>
        <w:t>Примерный перечень показателей</w:t>
      </w:r>
      <w:r w:rsidR="00962F9B" w:rsidRPr="00E149E4">
        <w:rPr>
          <w:b/>
          <w:sz w:val="28"/>
          <w:szCs w:val="28"/>
          <w:lang w:val="ru-RU"/>
        </w:rPr>
        <w:t xml:space="preserve"> (индикаторов)</w:t>
      </w:r>
      <w:r w:rsidRPr="00E149E4">
        <w:rPr>
          <w:b/>
          <w:sz w:val="28"/>
          <w:szCs w:val="28"/>
          <w:lang w:val="ru-RU"/>
        </w:rPr>
        <w:t>,</w:t>
      </w:r>
    </w:p>
    <w:p w:rsidR="00710974" w:rsidRPr="00E149E4" w:rsidRDefault="00962F9B" w:rsidP="00E149E4">
      <w:pPr>
        <w:jc w:val="center"/>
        <w:rPr>
          <w:b/>
          <w:sz w:val="28"/>
          <w:szCs w:val="28"/>
          <w:shd w:val="clear" w:color="auto" w:fill="FFFFFF"/>
          <w:lang w:val="ru-RU"/>
        </w:rPr>
      </w:pPr>
      <w:r w:rsidRPr="00E149E4">
        <w:rPr>
          <w:b/>
          <w:sz w:val="28"/>
          <w:szCs w:val="28"/>
          <w:shd w:val="clear" w:color="auto" w:fill="FFFFFF"/>
          <w:lang w:val="ru-RU"/>
        </w:rPr>
        <w:t>отражающих</w:t>
      </w:r>
      <w:r w:rsidR="00710974" w:rsidRPr="00E149E4">
        <w:rPr>
          <w:b/>
          <w:sz w:val="28"/>
          <w:szCs w:val="28"/>
          <w:shd w:val="clear" w:color="auto" w:fill="FFFFFF"/>
          <w:lang w:val="ru-RU"/>
        </w:rPr>
        <w:t xml:space="preserve"> достижени</w:t>
      </w:r>
      <w:r w:rsidRPr="00E149E4">
        <w:rPr>
          <w:b/>
          <w:sz w:val="28"/>
          <w:szCs w:val="28"/>
          <w:shd w:val="clear" w:color="auto" w:fill="FFFFFF"/>
          <w:lang w:val="ru-RU"/>
        </w:rPr>
        <w:t xml:space="preserve">е </w:t>
      </w:r>
      <w:r w:rsidR="00710974" w:rsidRPr="00E149E4">
        <w:rPr>
          <w:b/>
          <w:sz w:val="28"/>
          <w:szCs w:val="28"/>
          <w:shd w:val="clear" w:color="auto" w:fill="FFFFFF"/>
          <w:lang w:val="ru-RU"/>
        </w:rPr>
        <w:t>ожидаемых результатов социально-экономического развития муниципального образования</w:t>
      </w:r>
    </w:p>
    <w:p w:rsidR="00710974" w:rsidRPr="00710974" w:rsidRDefault="00710974" w:rsidP="00B45E15">
      <w:pPr>
        <w:widowControl/>
        <w:spacing w:line="18" w:lineRule="atLeast"/>
        <w:ind w:firstLine="567"/>
        <w:jc w:val="both"/>
        <w:rPr>
          <w:b/>
          <w:bCs/>
          <w:sz w:val="28"/>
          <w:szCs w:val="28"/>
          <w:lang w:val="ru-RU"/>
        </w:rPr>
      </w:pPr>
    </w:p>
    <w:tbl>
      <w:tblPr>
        <w:tblW w:w="1020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513"/>
        <w:gridCol w:w="2693"/>
      </w:tblGrid>
      <w:tr w:rsidR="00BD6577" w:rsidTr="003E4886">
        <w:trPr>
          <w:trHeight w:val="23"/>
        </w:trPr>
        <w:tc>
          <w:tcPr>
            <w:tcW w:w="7513" w:type="dxa"/>
            <w:tcBorders>
              <w:top w:val="single" w:sz="4" w:space="0" w:color="000000"/>
              <w:left w:val="single" w:sz="4" w:space="0" w:color="000000"/>
              <w:bottom w:val="single" w:sz="4" w:space="0" w:color="000000"/>
            </w:tcBorders>
            <w:shd w:val="clear" w:color="auto" w:fill="auto"/>
            <w:vAlign w:val="center"/>
          </w:tcPr>
          <w:p w:rsidR="00BD6577" w:rsidRPr="00B45E15" w:rsidRDefault="00BD6577" w:rsidP="00B45E15">
            <w:pPr>
              <w:jc w:val="center"/>
              <w:rPr>
                <w:b/>
              </w:rPr>
            </w:pPr>
            <w:proofErr w:type="spellStart"/>
            <w:r w:rsidRPr="00B45E15">
              <w:rPr>
                <w:b/>
              </w:rPr>
              <w:t>Наименование</w:t>
            </w:r>
            <w:proofErr w:type="spellEnd"/>
            <w:r w:rsidRPr="00B45E15">
              <w:rPr>
                <w:b/>
              </w:rPr>
              <w:t xml:space="preserve"> </w:t>
            </w:r>
            <w:proofErr w:type="spellStart"/>
            <w:r w:rsidRPr="00B45E15">
              <w:rPr>
                <w:b/>
              </w:rPr>
              <w:t>показателя</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577" w:rsidRPr="00B45E15" w:rsidRDefault="00BD6577" w:rsidP="00B45E15">
            <w:pPr>
              <w:jc w:val="center"/>
              <w:rPr>
                <w:b/>
              </w:rPr>
            </w:pPr>
            <w:proofErr w:type="spellStart"/>
            <w:r w:rsidRPr="00B45E15">
              <w:rPr>
                <w:b/>
              </w:rPr>
              <w:t>Единицы</w:t>
            </w:r>
            <w:proofErr w:type="spellEnd"/>
            <w:r w:rsidRPr="00B45E15">
              <w:rPr>
                <w:b/>
              </w:rPr>
              <w:t xml:space="preserve"> </w:t>
            </w:r>
            <w:proofErr w:type="spellStart"/>
            <w:r w:rsidRPr="00B45E15">
              <w:rPr>
                <w:b/>
              </w:rPr>
              <w:t>измерения</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b/>
              </w:rPr>
            </w:pPr>
            <w:proofErr w:type="spellStart"/>
            <w:r w:rsidRPr="00B45E15">
              <w:rPr>
                <w:b/>
                <w:bCs/>
              </w:rPr>
              <w:t>Демографические</w:t>
            </w:r>
            <w:proofErr w:type="spellEnd"/>
            <w:r w:rsidRPr="00B45E15">
              <w:rPr>
                <w:b/>
                <w:bCs/>
              </w:rPr>
              <w:t xml:space="preserve"> </w:t>
            </w:r>
            <w:proofErr w:type="spellStart"/>
            <w:r w:rsidRPr="00B45E15">
              <w:rPr>
                <w:b/>
                <w:bCs/>
              </w:rPr>
              <w:t>показатели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 xml:space="preserve">Численность постоянного населения (на начало года)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Средний</w:t>
            </w:r>
            <w:proofErr w:type="spellEnd"/>
            <w:r w:rsidRPr="00B45E15">
              <w:t xml:space="preserve"> </w:t>
            </w:r>
            <w:proofErr w:type="spellStart"/>
            <w:r w:rsidRPr="00B45E15">
              <w:t>возраст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лет</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 xml:space="preserve">Ожидаемая продолжительность жизни при рождении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лет</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Общий</w:t>
            </w:r>
            <w:proofErr w:type="spellEnd"/>
            <w:r w:rsidRPr="00B45E15">
              <w:t xml:space="preserve"> </w:t>
            </w:r>
            <w:proofErr w:type="spellStart"/>
            <w:r w:rsidRPr="00B45E15">
              <w:t>коэффициент</w:t>
            </w:r>
            <w:proofErr w:type="spellEnd"/>
            <w:r w:rsidRPr="00B45E15">
              <w:t xml:space="preserve"> </w:t>
            </w:r>
            <w:proofErr w:type="spellStart"/>
            <w:r w:rsidRPr="00B45E15">
              <w:t>рождаемости</w:t>
            </w:r>
            <w:proofErr w:type="spellEnd"/>
            <w:r w:rsidRPr="00B45E15">
              <w:t xml:space="preserve"> </w:t>
            </w:r>
            <w:proofErr w:type="spellStart"/>
            <w:r w:rsidRPr="00B45E15">
              <w:t>смертности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на</w:t>
            </w:r>
            <w:proofErr w:type="spellEnd"/>
            <w:r w:rsidRPr="00B45E15">
              <w:t xml:space="preserve"> 1000 </w:t>
            </w: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Общий</w:t>
            </w:r>
            <w:proofErr w:type="spellEnd"/>
            <w:r w:rsidRPr="00B45E15">
              <w:t xml:space="preserve"> </w:t>
            </w:r>
            <w:proofErr w:type="spellStart"/>
            <w:r w:rsidRPr="00B45E15">
              <w:t>коэффициент</w:t>
            </w:r>
            <w:proofErr w:type="spellEnd"/>
            <w:r w:rsidRPr="00B45E15">
              <w:t xml:space="preserve"> </w:t>
            </w:r>
            <w:proofErr w:type="spellStart"/>
            <w:r w:rsidRPr="00B45E15">
              <w:t>смертности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на</w:t>
            </w:r>
            <w:proofErr w:type="spellEnd"/>
            <w:r w:rsidRPr="00B45E15">
              <w:t xml:space="preserve"> 1000 </w:t>
            </w: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Естественный</w:t>
            </w:r>
            <w:proofErr w:type="spellEnd"/>
            <w:r w:rsidRPr="00B45E15">
              <w:t xml:space="preserve"> </w:t>
            </w:r>
            <w:proofErr w:type="spellStart"/>
            <w:r w:rsidRPr="00B45E15">
              <w:t>прирост</w:t>
            </w:r>
            <w:proofErr w:type="spellEnd"/>
            <w:r w:rsidRPr="00B45E15">
              <w:t xml:space="preserve"> (+), </w:t>
            </w:r>
            <w:proofErr w:type="spellStart"/>
            <w:r w:rsidRPr="00B45E15">
              <w:t>убыль</w:t>
            </w:r>
            <w:proofErr w:type="spellEnd"/>
            <w:r w:rsidRPr="00B45E15">
              <w:t xml:space="preserve"> (-) </w:t>
            </w:r>
            <w:proofErr w:type="spellStart"/>
            <w:r w:rsidRPr="00B45E15">
              <w:t>населения</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Миграционный</w:t>
            </w:r>
            <w:proofErr w:type="spellEnd"/>
            <w:r w:rsidRPr="00B45E15">
              <w:t xml:space="preserve"> </w:t>
            </w:r>
            <w:proofErr w:type="spellStart"/>
            <w:r w:rsidRPr="00B45E15">
              <w:t>прирост</w:t>
            </w:r>
            <w:proofErr w:type="spellEnd"/>
            <w:r w:rsidRPr="00B45E15">
              <w:t xml:space="preserve"> (+), </w:t>
            </w:r>
            <w:proofErr w:type="spellStart"/>
            <w:r w:rsidRPr="00B45E15">
              <w:t>убыль</w:t>
            </w:r>
            <w:proofErr w:type="spellEnd"/>
            <w:r w:rsidRPr="00B45E15">
              <w:t xml:space="preserve"> (-) </w:t>
            </w:r>
            <w:proofErr w:type="spellStart"/>
            <w:r w:rsidRPr="00B45E15">
              <w:t>населения</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bCs/>
              </w:rPr>
              <w:t>Уровень</w:t>
            </w:r>
            <w:proofErr w:type="spellEnd"/>
            <w:r w:rsidRPr="00B45E15">
              <w:rPr>
                <w:b/>
                <w:bCs/>
              </w:rPr>
              <w:t xml:space="preserve"> </w:t>
            </w:r>
            <w:proofErr w:type="spellStart"/>
            <w:r w:rsidRPr="00B45E15">
              <w:rPr>
                <w:b/>
                <w:bCs/>
              </w:rPr>
              <w:t>жизни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Среднемесячная номинальная начисленная заработная плата одного работника по крупным и средним организациям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Среднедушевые располагаемые денежные доходы (в месяц)</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Средний размер назначенных пенсий (в месяц)</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rPr>
            </w:pPr>
            <w:proofErr w:type="spellStart"/>
            <w:r w:rsidRPr="00B45E15">
              <w:rPr>
                <w:color w:val="000000"/>
              </w:rPr>
              <w:t>Реальная</w:t>
            </w:r>
            <w:proofErr w:type="spellEnd"/>
            <w:r w:rsidRPr="00B45E15">
              <w:rPr>
                <w:color w:val="000000"/>
              </w:rPr>
              <w:t xml:space="preserve"> </w:t>
            </w:r>
            <w:proofErr w:type="spellStart"/>
            <w:r w:rsidRPr="00B45E15">
              <w:rPr>
                <w:color w:val="000000"/>
              </w:rPr>
              <w:t>начисленная</w:t>
            </w:r>
            <w:proofErr w:type="spellEnd"/>
            <w:r w:rsidRPr="00B45E15">
              <w:rPr>
                <w:color w:val="000000"/>
              </w:rPr>
              <w:t xml:space="preserve"> </w:t>
            </w:r>
            <w:proofErr w:type="spellStart"/>
            <w:r w:rsidRPr="00B45E15">
              <w:rPr>
                <w:color w:val="000000"/>
              </w:rPr>
              <w:t>заработная</w:t>
            </w:r>
            <w:proofErr w:type="spellEnd"/>
            <w:r w:rsidRPr="00B45E15">
              <w:rPr>
                <w:color w:val="000000"/>
              </w:rPr>
              <w:t xml:space="preserve"> </w:t>
            </w:r>
            <w:proofErr w:type="spellStart"/>
            <w:r w:rsidRPr="00B45E15">
              <w:rPr>
                <w:color w:val="000000"/>
              </w:rPr>
              <w:t>плата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Реальные располагаемые денежные доходы населения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Реальный размер назначенных пенсий по старости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Соотношение денежных доходов с величиной прожиточного минимума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tcPr>
          <w:p w:rsidR="00BD6577" w:rsidRPr="00B45E15" w:rsidRDefault="00BD6577" w:rsidP="00B45E15">
            <w:pPr>
              <w:widowControl/>
              <w:spacing w:line="18" w:lineRule="atLeast"/>
              <w:jc w:val="both"/>
              <w:rPr>
                <w:color w:val="000000"/>
                <w:lang w:val="ru-RU"/>
              </w:rPr>
            </w:pPr>
            <w:r w:rsidRPr="00B45E15">
              <w:rPr>
                <w:color w:val="000000"/>
                <w:lang w:val="ru-RU"/>
              </w:rPr>
              <w:t>Соотношение заработной платы с величиной прожиточного минимума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tcPr>
          <w:p w:rsidR="00BD6577" w:rsidRPr="00B45E15" w:rsidRDefault="00BD6577" w:rsidP="00B45E15">
            <w:pPr>
              <w:rPr>
                <w:color w:val="000000"/>
                <w:lang w:val="ru-RU"/>
              </w:rPr>
            </w:pPr>
            <w:r w:rsidRPr="00B45E15">
              <w:rPr>
                <w:color w:val="000000"/>
                <w:lang w:val="ru-RU"/>
              </w:rPr>
              <w:t>Соотношение пенсии по старости с величиной прожиточного минимума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Соотношение среднедушевого дохода с величиной прожиточного минимума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color w:val="000000"/>
              </w:rPr>
              <w:t>Труд</w:t>
            </w:r>
            <w:proofErr w:type="spellEnd"/>
            <w:r w:rsidRPr="00B45E15">
              <w:rPr>
                <w:b/>
                <w:color w:val="000000"/>
              </w:rPr>
              <w:t xml:space="preserve"> и </w:t>
            </w:r>
            <w:proofErr w:type="spellStart"/>
            <w:r w:rsidRPr="00B45E15">
              <w:rPr>
                <w:b/>
                <w:color w:val="000000"/>
              </w:rPr>
              <w:t>занятость</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color w:val="000000"/>
                <w:lang w:val="ru-RU"/>
              </w:rPr>
            </w:pPr>
            <w:r w:rsidRPr="00B45E15">
              <w:rPr>
                <w:lang w:val="ru-RU"/>
              </w:rPr>
              <w:t>Среднегодовая численность занятых в экономике на территории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color w:val="000000"/>
                <w:lang w:val="ru-RU"/>
              </w:rPr>
            </w:pPr>
            <w:r w:rsidRPr="00B45E15">
              <w:rPr>
                <w:lang w:val="ru-RU"/>
              </w:rPr>
              <w:t>Численность занятых в малом бизнесе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color w:val="000000"/>
                <w:lang w:val="ru-RU"/>
              </w:rPr>
            </w:pPr>
            <w:r w:rsidRPr="00B45E15">
              <w:rPr>
                <w:lang w:val="ru-RU"/>
              </w:rPr>
              <w:t>Среднегодовая численность экономически активного населения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color w:val="000000"/>
                <w:lang w:val="ru-RU"/>
              </w:rPr>
            </w:pPr>
            <w:r w:rsidRPr="00B45E15">
              <w:rPr>
                <w:lang w:val="ru-RU"/>
              </w:rPr>
              <w:t>Уровень зарегистрированной безработицы (на конец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b/>
              </w:rPr>
            </w:pPr>
            <w:proofErr w:type="spellStart"/>
            <w:r w:rsidRPr="00B45E15">
              <w:rPr>
                <w:b/>
              </w:rPr>
              <w:t>Экономика</w:t>
            </w:r>
            <w:proofErr w:type="spellEnd"/>
            <w:r w:rsidRPr="00B45E15">
              <w:rPr>
                <w:b/>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Отгружено товаров собственного производства, выполнено работ и услуг собственными силами по основным видам экономической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отгруженных товаров собственного производства, выполненных работ и услуг собственными силами по основным видам экономической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Отгружено товаров собственного производства, выполнено работ и услуг по «чистым» видам сельскохозяйственной деятельности (валовая продукция сельского хозяйства) во всех категориях хозяйств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отгруженных товаров собственного производства, выполненных работ и услуг по «чистым» видам сельскохозяйственной деятельности во всех категориях хозяйств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Объем работ, выполненных по виду деятельности «строительство»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работ, выполненных по виду экономической деятельности «строительство»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 xml:space="preserve">Инвестиции в основной капитал за счет всех источников финансирования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инвестиций в основной капитал за счет всех источников финансирования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lastRenderedPageBreak/>
              <w:t>Оборот</w:t>
            </w:r>
            <w:proofErr w:type="spellEnd"/>
            <w:r w:rsidRPr="00B45E15">
              <w:t xml:space="preserve"> </w:t>
            </w:r>
            <w:proofErr w:type="spellStart"/>
            <w:r w:rsidRPr="00B45E15">
              <w:t>розничной</w:t>
            </w:r>
            <w:proofErr w:type="spellEnd"/>
            <w:r w:rsidRPr="00B45E15">
              <w:t xml:space="preserve"> </w:t>
            </w:r>
            <w:proofErr w:type="spellStart"/>
            <w:r w:rsidRPr="00B45E15">
              <w:t>торговли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оборота розничной торговли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Платные</w:t>
            </w:r>
            <w:proofErr w:type="spellEnd"/>
            <w:r w:rsidRPr="00B45E15">
              <w:t xml:space="preserve"> </w:t>
            </w:r>
            <w:proofErr w:type="spellStart"/>
            <w:r w:rsidRPr="00B45E15">
              <w:t>услуги</w:t>
            </w:r>
            <w:proofErr w:type="spellEnd"/>
            <w:r w:rsidRPr="00B45E15">
              <w:t xml:space="preserve">, </w:t>
            </w:r>
            <w:proofErr w:type="spellStart"/>
            <w:r w:rsidRPr="00B45E15">
              <w:t>оказанные</w:t>
            </w:r>
            <w:proofErr w:type="spellEnd"/>
            <w:r w:rsidRPr="00B45E15">
              <w:t xml:space="preserve"> </w:t>
            </w:r>
            <w:proofErr w:type="spellStart"/>
            <w:r w:rsidRPr="00B45E15">
              <w:t>населению</w:t>
            </w:r>
            <w:proofErr w:type="spellEnd"/>
            <w:r w:rsidRPr="00B45E15">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платных услуг, оказанных населению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Количество</w:t>
            </w:r>
            <w:proofErr w:type="spellEnd"/>
            <w:r w:rsidRPr="00B45E15">
              <w:t xml:space="preserve"> </w:t>
            </w:r>
            <w:proofErr w:type="spellStart"/>
            <w:r w:rsidRPr="00B45E15">
              <w:t>малых</w:t>
            </w:r>
            <w:proofErr w:type="spellEnd"/>
            <w:r w:rsidRPr="00B45E15">
              <w:t xml:space="preserve"> </w:t>
            </w:r>
            <w:proofErr w:type="spellStart"/>
            <w:r w:rsidRPr="00B45E15">
              <w:t>предприятий</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Численность занятых на малых предприятиях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Число</w:t>
            </w:r>
            <w:proofErr w:type="spellEnd"/>
            <w:r w:rsidRPr="00B45E15">
              <w:t xml:space="preserve"> </w:t>
            </w:r>
            <w:proofErr w:type="spellStart"/>
            <w:r w:rsidRPr="00B45E15">
              <w:t>личных</w:t>
            </w:r>
            <w:proofErr w:type="spellEnd"/>
            <w:r w:rsidRPr="00B45E15">
              <w:t xml:space="preserve"> </w:t>
            </w:r>
            <w:proofErr w:type="spellStart"/>
            <w:r w:rsidRPr="00B45E15">
              <w:t>подсобных</w:t>
            </w:r>
            <w:proofErr w:type="spellEnd"/>
            <w:r w:rsidRPr="00B45E15">
              <w:t xml:space="preserve"> </w:t>
            </w:r>
            <w:proofErr w:type="spellStart"/>
            <w:r w:rsidRPr="00B45E15">
              <w:t>хозяйств</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Объем сельскохозяйственной продукции личных подсобных хозяйств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pPr>
            <w:proofErr w:type="spellStart"/>
            <w:r w:rsidRPr="00B45E15">
              <w:t>Количество</w:t>
            </w:r>
            <w:proofErr w:type="spellEnd"/>
            <w:r w:rsidRPr="00B45E15">
              <w:t xml:space="preserve"> </w:t>
            </w:r>
            <w:proofErr w:type="spellStart"/>
            <w:r w:rsidRPr="00B45E15">
              <w:t>индивидуальных</w:t>
            </w:r>
            <w:proofErr w:type="spellEnd"/>
            <w:r w:rsidRPr="00B45E15">
              <w:t xml:space="preserve"> </w:t>
            </w:r>
            <w:proofErr w:type="spellStart"/>
            <w:r w:rsidRPr="00B45E15">
              <w:t>предпринимателей</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b/>
              </w:rPr>
            </w:pPr>
            <w:proofErr w:type="spellStart"/>
            <w:r w:rsidRPr="00B45E15">
              <w:rPr>
                <w:b/>
                <w:bCs/>
              </w:rPr>
              <w:t>Обеспеченность</w:t>
            </w:r>
            <w:proofErr w:type="spellEnd"/>
            <w:r w:rsidRPr="00B45E15">
              <w:rPr>
                <w:b/>
                <w:bCs/>
              </w:rPr>
              <w:t xml:space="preserve"> </w:t>
            </w:r>
            <w:proofErr w:type="spellStart"/>
            <w:r w:rsidRPr="00B45E15">
              <w:rPr>
                <w:b/>
                <w:bCs/>
              </w:rPr>
              <w:t>жильем</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Ввод в эксплуатацию жилых домов за счет всех источников финансирования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общей</w:t>
            </w:r>
            <w:proofErr w:type="spellEnd"/>
            <w:r w:rsidRPr="00B45E15">
              <w:t xml:space="preserve"> </w:t>
            </w:r>
            <w:proofErr w:type="spellStart"/>
            <w:r w:rsidRPr="00B45E15">
              <w:t>площади</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Индивидуальные жилые дома, построенные населением за свой счет и с помощью кредитов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общей</w:t>
            </w:r>
            <w:proofErr w:type="spellEnd"/>
            <w:r w:rsidRPr="00B45E15">
              <w:t xml:space="preserve"> </w:t>
            </w:r>
            <w:proofErr w:type="spellStart"/>
            <w:r w:rsidRPr="00B45E15">
              <w:t>площади</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pPr>
            <w:proofErr w:type="spellStart"/>
            <w:r w:rsidRPr="00B45E15">
              <w:t>Общая</w:t>
            </w:r>
            <w:proofErr w:type="spellEnd"/>
            <w:r w:rsidRPr="00B45E15">
              <w:t xml:space="preserve"> </w:t>
            </w:r>
            <w:proofErr w:type="spellStart"/>
            <w:r w:rsidRPr="00B45E15">
              <w:t>площадь</w:t>
            </w:r>
            <w:proofErr w:type="spellEnd"/>
            <w:r w:rsidRPr="00B45E15">
              <w:t xml:space="preserve"> </w:t>
            </w:r>
            <w:proofErr w:type="spellStart"/>
            <w:r w:rsidRPr="00B45E15">
              <w:t>жилищного</w:t>
            </w:r>
            <w:proofErr w:type="spellEnd"/>
            <w:r w:rsidRPr="00B45E15">
              <w:t xml:space="preserve"> </w:t>
            </w:r>
            <w:proofErr w:type="spellStart"/>
            <w:r w:rsidRPr="00B45E15">
              <w:t>фонда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 xml:space="preserve">м </w:t>
            </w:r>
            <w:proofErr w:type="spellStart"/>
            <w:r w:rsidRPr="00B45E15">
              <w:t>кв</w:t>
            </w:r>
            <w:proofErr w:type="spellEnd"/>
            <w:r w:rsidRPr="00B45E15">
              <w:t>.</w:t>
            </w:r>
          </w:p>
        </w:tc>
      </w:tr>
      <w:tr w:rsidR="00BD6577" w:rsidRPr="00BD73A9"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Средняя обеспеченность населения площадью жилых квартир (на конец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lang w:val="ru-RU"/>
              </w:rPr>
            </w:pPr>
            <w:r w:rsidRPr="00B45E15">
              <w:rPr>
                <w:lang w:val="ru-RU"/>
              </w:rPr>
              <w:t>м кв. общей площади на чел.</w:t>
            </w: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Количество семей, улучшивших жилищные условия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Количество молодых специалистов, улучшивших жилищные условия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bCs/>
              </w:rPr>
              <w:t>Инфраструктура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RPr="00BD73A9"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Плотность автодорог общего пользования с твердым покрытием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color w:val="000000"/>
                <w:lang w:val="ru-RU"/>
              </w:rPr>
            </w:pPr>
            <w:r w:rsidRPr="00B45E15">
              <w:rPr>
                <w:color w:val="000000"/>
                <w:lang w:val="ru-RU"/>
              </w:rPr>
              <w:t>км дорог на 1</w:t>
            </w:r>
            <w:r w:rsidRPr="00B45E15">
              <w:rPr>
                <w:color w:val="000000"/>
              </w:rPr>
              <w:t> </w:t>
            </w:r>
            <w:r w:rsidRPr="00B45E15">
              <w:rPr>
                <w:color w:val="000000"/>
                <w:lang w:val="ru-RU"/>
              </w:rPr>
              <w:t>000 кв. км территории</w:t>
            </w: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Уровень газификации домов (квартир) сетевым газом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на</w:t>
            </w:r>
            <w:proofErr w:type="spellEnd"/>
            <w:r w:rsidRPr="00B45E15">
              <w:t xml:space="preserve"> </w:t>
            </w:r>
            <w:proofErr w:type="spellStart"/>
            <w:r w:rsidRPr="00B45E15">
              <w:t>чел</w:t>
            </w:r>
            <w:proofErr w:type="spellEnd"/>
            <w:r w:rsidRPr="00B45E15">
              <w:t>.</w:t>
            </w: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Уровень обеспеченности населения питьевой водой нормативного качества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на</w:t>
            </w:r>
            <w:proofErr w:type="spellEnd"/>
            <w:r w:rsidRPr="00B45E15">
              <w:t xml:space="preserve"> </w:t>
            </w:r>
            <w:proofErr w:type="spellStart"/>
            <w:r w:rsidRPr="00B45E15">
              <w:t>чел</w:t>
            </w:r>
            <w:proofErr w:type="spellEnd"/>
            <w:r w:rsidRPr="00B45E15">
              <w:t>.</w:t>
            </w: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Степень</w:t>
            </w:r>
            <w:proofErr w:type="spellEnd"/>
            <w:r w:rsidRPr="00B45E15">
              <w:t xml:space="preserve"> </w:t>
            </w:r>
            <w:proofErr w:type="spellStart"/>
            <w:r w:rsidRPr="00B45E15">
              <w:t>износа</w:t>
            </w:r>
            <w:proofErr w:type="spellEnd"/>
            <w:r w:rsidRPr="00B45E15">
              <w:t xml:space="preserve"> </w:t>
            </w:r>
            <w:proofErr w:type="spellStart"/>
            <w:r w:rsidRPr="00B45E15">
              <w:t>инженерных</w:t>
            </w:r>
            <w:proofErr w:type="spellEnd"/>
            <w:r w:rsidRPr="00B45E15">
              <w:t xml:space="preserve"> </w:t>
            </w:r>
            <w:proofErr w:type="spellStart"/>
            <w:r w:rsidRPr="00B45E15">
              <w:t>коммуникаций</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w:t>
            </w:r>
            <w:proofErr w:type="spellStart"/>
            <w:r w:rsidRPr="00B45E15">
              <w:t>от</w:t>
            </w:r>
            <w:proofErr w:type="spellEnd"/>
            <w:r w:rsidRPr="00B45E15">
              <w:t xml:space="preserve"> </w:t>
            </w:r>
            <w:proofErr w:type="spellStart"/>
            <w:r w:rsidRPr="00B45E15">
              <w:t>общей</w:t>
            </w:r>
            <w:proofErr w:type="spellEnd"/>
            <w:r w:rsidRPr="00B45E15">
              <w:t xml:space="preserve"> </w:t>
            </w:r>
            <w:proofErr w:type="spellStart"/>
            <w:r w:rsidRPr="00B45E15">
              <w:t>протяженности</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b/>
              </w:rPr>
            </w:pPr>
            <w:proofErr w:type="spellStart"/>
            <w:r w:rsidRPr="00B45E15">
              <w:rPr>
                <w:b/>
              </w:rPr>
              <w:t>Территория</w:t>
            </w:r>
            <w:proofErr w:type="spellEnd"/>
            <w:r w:rsidRPr="00B45E15">
              <w:rPr>
                <w:b/>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Общая</w:t>
            </w:r>
            <w:proofErr w:type="spellEnd"/>
            <w:r w:rsidRPr="00B45E15">
              <w:t xml:space="preserve"> </w:t>
            </w:r>
            <w:proofErr w:type="spellStart"/>
            <w:r w:rsidRPr="00B45E15">
              <w:t>площадь</w:t>
            </w:r>
            <w:proofErr w:type="spellEnd"/>
            <w:r w:rsidRPr="00B45E15">
              <w:t xml:space="preserve"> </w:t>
            </w:r>
            <w:proofErr w:type="spellStart"/>
            <w:r w:rsidRPr="00B45E15">
              <w:t>территории</w:t>
            </w:r>
            <w:proofErr w:type="spellEnd"/>
            <w:r w:rsidRPr="00B45E15">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га</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AD7ECD" w:rsidRDefault="00BD6577" w:rsidP="00B45E15">
            <w:pPr>
              <w:pStyle w:val="oaenoniinee"/>
              <w:spacing w:line="18" w:lineRule="atLeast"/>
              <w:rPr>
                <w:color w:val="000000"/>
                <w:sz w:val="22"/>
                <w:szCs w:val="22"/>
              </w:rPr>
            </w:pPr>
            <w:r w:rsidRPr="00AD7ECD">
              <w:rPr>
                <w:sz w:val="22"/>
                <w:szCs w:val="22"/>
              </w:rPr>
              <w:t>Земли сельскохозяйственного назначения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поселений</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промышленности</w:t>
            </w:r>
            <w:proofErr w:type="spellEnd"/>
            <w:r w:rsidRPr="00B45E15">
              <w:rPr>
                <w:color w:val="000000"/>
              </w:rPr>
              <w:t xml:space="preserve"> и </w:t>
            </w:r>
            <w:proofErr w:type="spellStart"/>
            <w:r w:rsidRPr="00B45E15">
              <w:rPr>
                <w:color w:val="000000"/>
              </w:rPr>
              <w:t>транспорта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лесного</w:t>
            </w:r>
            <w:proofErr w:type="spellEnd"/>
            <w:r w:rsidRPr="00B45E15">
              <w:rPr>
                <w:color w:val="000000"/>
              </w:rPr>
              <w:t xml:space="preserve"> </w:t>
            </w:r>
            <w:proofErr w:type="spellStart"/>
            <w:r w:rsidRPr="00B45E15">
              <w:rPr>
                <w:color w:val="000000"/>
              </w:rPr>
              <w:t>фонда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color w:val="000000"/>
                <w:lang w:val="ru-RU"/>
              </w:rPr>
            </w:pPr>
            <w:r w:rsidRPr="00B45E15">
              <w:rPr>
                <w:color w:val="000000"/>
                <w:lang w:val="ru-RU"/>
              </w:rPr>
              <w:t>Земли особо охраняемых территорий и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запаса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Количество земельных участков, предоставленных в собственность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Объем доходов от арендных платежей за землю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Количество действующих договоров аренды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Количество поданных судебных исков о взыскании задолженности по арендной плате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b/>
              </w:rPr>
            </w:pPr>
            <w:proofErr w:type="spellStart"/>
            <w:r w:rsidRPr="00B45E15">
              <w:rPr>
                <w:b/>
                <w:bCs/>
              </w:rPr>
              <w:t>Социальная</w:t>
            </w:r>
            <w:proofErr w:type="spellEnd"/>
            <w:r w:rsidRPr="00B45E15">
              <w:rPr>
                <w:b/>
                <w:bCs/>
              </w:rPr>
              <w:t xml:space="preserve"> </w:t>
            </w:r>
            <w:proofErr w:type="spellStart"/>
            <w:r w:rsidRPr="00B45E15">
              <w:rPr>
                <w:b/>
                <w:bCs/>
              </w:rPr>
              <w:t>сфера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lang w:val="ru-RU"/>
              </w:rPr>
            </w:pPr>
            <w:r w:rsidRPr="00B45E15">
              <w:rPr>
                <w:lang w:val="ru-RU"/>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Доля населения, участвующего в культурной жизни, в численности населения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Доля населения, занимающегося физической культурой, в численности населения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Количество</w:t>
            </w:r>
            <w:proofErr w:type="spellEnd"/>
            <w:r w:rsidRPr="00B45E15">
              <w:t xml:space="preserve"> </w:t>
            </w:r>
            <w:proofErr w:type="spellStart"/>
            <w:r w:rsidRPr="00B45E15">
              <w:t>спортивных</w:t>
            </w:r>
            <w:proofErr w:type="spellEnd"/>
            <w:r w:rsidRPr="00B45E15">
              <w:t xml:space="preserve"> </w:t>
            </w:r>
            <w:proofErr w:type="spellStart"/>
            <w:r w:rsidRPr="00B45E15">
              <w:t>сооружений</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RPr="00BD73A9"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Обеспеченность</w:t>
            </w:r>
            <w:proofErr w:type="spellEnd"/>
            <w:r w:rsidRPr="00B45E15">
              <w:t xml:space="preserve"> </w:t>
            </w:r>
            <w:proofErr w:type="spellStart"/>
            <w:r w:rsidRPr="00B45E15">
              <w:t>плавательными</w:t>
            </w:r>
            <w:proofErr w:type="spellEnd"/>
            <w:r w:rsidRPr="00B45E15">
              <w:t xml:space="preserve"> </w:t>
            </w:r>
            <w:proofErr w:type="spellStart"/>
            <w:r w:rsidRPr="00B45E15">
              <w:t>бассейнами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lang w:val="ru-RU"/>
              </w:rPr>
            </w:pPr>
            <w:r w:rsidRPr="00B45E15">
              <w:rPr>
                <w:lang w:val="ru-RU"/>
              </w:rPr>
              <w:t xml:space="preserve">кв. м зеркала воды на 10 </w:t>
            </w:r>
            <w:proofErr w:type="spellStart"/>
            <w:r w:rsidRPr="00B45E15">
              <w:rPr>
                <w:lang w:val="ru-RU"/>
              </w:rPr>
              <w:t>тыс.чел</w:t>
            </w:r>
            <w:proofErr w:type="spellEnd"/>
            <w:r w:rsidRPr="00B45E15">
              <w:rPr>
                <w:lang w:val="ru-RU"/>
              </w:rPr>
              <w:t>.</w:t>
            </w:r>
          </w:p>
        </w:tc>
      </w:tr>
      <w:tr w:rsidR="00BD6577" w:rsidRPr="00BD73A9"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Обеспеченность</w:t>
            </w:r>
            <w:proofErr w:type="spellEnd"/>
            <w:r w:rsidRPr="00B45E15">
              <w:t xml:space="preserve"> </w:t>
            </w:r>
            <w:proofErr w:type="spellStart"/>
            <w:r w:rsidRPr="00B45E15">
              <w:t>плоскостными</w:t>
            </w:r>
            <w:proofErr w:type="spellEnd"/>
            <w:r w:rsidRPr="00B45E15">
              <w:t xml:space="preserve"> </w:t>
            </w:r>
            <w:proofErr w:type="spellStart"/>
            <w:r w:rsidRPr="00B45E15">
              <w:t>спортивными</w:t>
            </w:r>
            <w:proofErr w:type="spellEnd"/>
            <w:r w:rsidRPr="00B45E15">
              <w:t xml:space="preserve"> </w:t>
            </w:r>
            <w:proofErr w:type="spellStart"/>
            <w:r w:rsidRPr="00B45E15">
              <w:t>сооружениями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lang w:val="ru-RU"/>
              </w:rPr>
            </w:pPr>
            <w:r w:rsidRPr="00B45E15">
              <w:rPr>
                <w:lang w:val="ru-RU"/>
              </w:rPr>
              <w:t>кв. м на 10 тыс. человек</w:t>
            </w: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bCs/>
              </w:rPr>
              <w:t>Безопасность</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Уровень</w:t>
            </w:r>
            <w:proofErr w:type="spellEnd"/>
            <w:r w:rsidRPr="00B45E15">
              <w:t xml:space="preserve"> </w:t>
            </w:r>
            <w:proofErr w:type="spellStart"/>
            <w:r w:rsidRPr="00B45E15">
              <w:t>криминогенности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преступлений</w:t>
            </w:r>
            <w:proofErr w:type="spellEnd"/>
            <w:r w:rsidRPr="00B45E15">
              <w:t xml:space="preserve"> </w:t>
            </w:r>
            <w:proofErr w:type="spellStart"/>
            <w:r w:rsidRPr="00B45E15">
              <w:t>на</w:t>
            </w:r>
            <w:proofErr w:type="spellEnd"/>
            <w:r w:rsidRPr="00B45E15">
              <w:t xml:space="preserve"> 100 </w:t>
            </w:r>
            <w:proofErr w:type="spellStart"/>
            <w:r w:rsidRPr="00B45E15">
              <w:t>тыс</w:t>
            </w:r>
            <w:proofErr w:type="spellEnd"/>
            <w:r w:rsidRPr="00B45E15">
              <w:t xml:space="preserve">. </w:t>
            </w:r>
            <w:proofErr w:type="spellStart"/>
            <w:r w:rsidRPr="00B45E15">
              <w:t>чел</w:t>
            </w:r>
            <w:proofErr w:type="spellEnd"/>
            <w:r w:rsidRPr="00B45E15">
              <w:t>.</w:t>
            </w: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Количество актов терроризма и экстремизма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rPr>
              <w:lastRenderedPageBreak/>
              <w:t>Муниципальные</w:t>
            </w:r>
            <w:proofErr w:type="spellEnd"/>
            <w:r w:rsidRPr="00B45E15">
              <w:rPr>
                <w:b/>
              </w:rPr>
              <w:t xml:space="preserve"> </w:t>
            </w:r>
            <w:proofErr w:type="spellStart"/>
            <w:r w:rsidRPr="00B45E15">
              <w:rPr>
                <w:b/>
              </w:rPr>
              <w:t>финансы</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Доходы</w:t>
            </w:r>
            <w:proofErr w:type="spellEnd"/>
            <w:r w:rsidRPr="00B45E15">
              <w:t xml:space="preserve"> </w:t>
            </w:r>
            <w:proofErr w:type="spellStart"/>
            <w:r w:rsidRPr="00B45E15">
              <w:t>местного</w:t>
            </w:r>
            <w:proofErr w:type="spellEnd"/>
            <w:r w:rsidRPr="00B45E15">
              <w:t xml:space="preserve"> </w:t>
            </w:r>
            <w:proofErr w:type="spellStart"/>
            <w:r w:rsidRPr="00B45E15">
              <w:t>бюджета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Собственные</w:t>
            </w:r>
            <w:proofErr w:type="spellEnd"/>
            <w:r w:rsidRPr="00B45E15">
              <w:t xml:space="preserve"> </w:t>
            </w:r>
            <w:proofErr w:type="spellStart"/>
            <w:r w:rsidRPr="00B45E15">
              <w:t>доходы</w:t>
            </w:r>
            <w:proofErr w:type="spellEnd"/>
            <w:r w:rsidRPr="00B45E15">
              <w:t xml:space="preserve"> </w:t>
            </w:r>
            <w:proofErr w:type="spellStart"/>
            <w:r w:rsidRPr="00B45E15">
              <w:t>бюджета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Налоговые</w:t>
            </w:r>
            <w:proofErr w:type="spellEnd"/>
            <w:r w:rsidRPr="00B45E15">
              <w:t xml:space="preserve"> </w:t>
            </w:r>
            <w:proofErr w:type="spellStart"/>
            <w:r w:rsidRPr="00B45E15">
              <w:t>доходы</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Неналоговые</w:t>
            </w:r>
            <w:proofErr w:type="spellEnd"/>
            <w:r w:rsidRPr="00B45E15">
              <w:t xml:space="preserve"> </w:t>
            </w:r>
            <w:proofErr w:type="spellStart"/>
            <w:r w:rsidRPr="00B45E15">
              <w:t>доходы</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Безвозмездные поступления от бюджетов других уровней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Cs/>
              </w:rPr>
            </w:pPr>
            <w:proofErr w:type="spellStart"/>
            <w:r w:rsidRPr="00B45E15">
              <w:t>Расходы</w:t>
            </w:r>
            <w:proofErr w:type="spellEnd"/>
            <w:r w:rsidRPr="00B45E15">
              <w:t xml:space="preserve"> </w:t>
            </w:r>
            <w:proofErr w:type="spellStart"/>
            <w:r w:rsidRPr="00B45E15">
              <w:t>местного</w:t>
            </w:r>
            <w:proofErr w:type="spellEnd"/>
            <w:r w:rsidRPr="00B45E15">
              <w:t xml:space="preserve"> </w:t>
            </w:r>
            <w:proofErr w:type="spellStart"/>
            <w:r w:rsidRPr="00B45E15">
              <w:t>бюджета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proofErr w:type="gramStart"/>
            <w:r w:rsidRPr="00B45E15">
              <w:t>Дефицит</w:t>
            </w:r>
            <w:proofErr w:type="spellEnd"/>
            <w:r w:rsidRPr="00B45E15">
              <w:t>(</w:t>
            </w:r>
            <w:proofErr w:type="gramEnd"/>
            <w:r w:rsidRPr="00B45E15">
              <w:t xml:space="preserve">-), </w:t>
            </w:r>
            <w:proofErr w:type="spellStart"/>
            <w:r w:rsidRPr="00B45E15">
              <w:t>профицит</w:t>
            </w:r>
            <w:proofErr w:type="spellEnd"/>
            <w:r w:rsidRPr="00B45E15">
              <w:t xml:space="preserve"> (+) </w:t>
            </w:r>
            <w:proofErr w:type="spellStart"/>
            <w:r w:rsidRPr="00B45E15">
              <w:t>бюджета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Объем неналоговых доходов бюджета от использования имущества, находящегося в муниципальной собственности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226400" w:rsidRPr="00AD7ECD"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226400" w:rsidRPr="006B17FD" w:rsidRDefault="00226400" w:rsidP="00226400">
            <w:pPr>
              <w:rPr>
                <w:lang w:val="ru-RU" w:eastAsia="ru-RU"/>
              </w:rPr>
            </w:pPr>
            <w:r w:rsidRPr="006B17FD">
              <w:rPr>
                <w:lang w:val="ru-RU" w:eastAsia="ru-RU"/>
              </w:rPr>
              <w:t>Объем муниципального внутреннего и внешнего долга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6400" w:rsidRPr="006B17FD" w:rsidRDefault="00226400" w:rsidP="00B45E15">
            <w:pPr>
              <w:jc w:val="center"/>
              <w:rPr>
                <w:lang w:val="ru-RU"/>
              </w:rPr>
            </w:pPr>
            <w:proofErr w:type="spellStart"/>
            <w:r w:rsidRPr="006B17FD">
              <w:t>тыс</w:t>
            </w:r>
            <w:proofErr w:type="spellEnd"/>
            <w:r w:rsidRPr="006B17FD">
              <w:t xml:space="preserve">. </w:t>
            </w:r>
            <w:proofErr w:type="spellStart"/>
            <w:r w:rsidRPr="006B17FD">
              <w:t>рублей</w:t>
            </w:r>
            <w:proofErr w:type="spellEnd"/>
          </w:p>
        </w:tc>
      </w:tr>
      <w:tr w:rsidR="00AD7ECD" w:rsidRPr="00AD7ECD"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AD7ECD" w:rsidRPr="006B17FD" w:rsidRDefault="00AD7ECD" w:rsidP="00B45E15">
            <w:pPr>
              <w:rPr>
                <w:lang w:val="ru-RU"/>
              </w:rPr>
            </w:pPr>
            <w:r w:rsidRPr="006B17FD">
              <w:rPr>
                <w:lang w:val="ru-RU" w:eastAsia="ru-RU"/>
              </w:rPr>
              <w:t>Отношение объема муниципального внутреннего и внешнего долга к собственным доходам бюджета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ECD" w:rsidRPr="006B17FD" w:rsidRDefault="00AD7ECD" w:rsidP="00B45E15">
            <w:pPr>
              <w:jc w:val="center"/>
              <w:rPr>
                <w:lang w:val="ru-RU"/>
              </w:rPr>
            </w:pPr>
            <w:proofErr w:type="spellStart"/>
            <w:r w:rsidRPr="006B17FD">
              <w:t>процентов</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b/>
              </w:rPr>
            </w:pPr>
            <w:proofErr w:type="spellStart"/>
            <w:r w:rsidRPr="00B45E15">
              <w:rPr>
                <w:b/>
                <w:bCs/>
              </w:rPr>
              <w:t>Природные</w:t>
            </w:r>
            <w:proofErr w:type="spellEnd"/>
            <w:r w:rsidRPr="00B45E15">
              <w:rPr>
                <w:b/>
                <w:bCs/>
              </w:rPr>
              <w:t xml:space="preserve"> </w:t>
            </w:r>
            <w:proofErr w:type="spellStart"/>
            <w:r w:rsidRPr="00B45E15">
              <w:rPr>
                <w:b/>
                <w:bCs/>
              </w:rPr>
              <w:t>ресурсы</w:t>
            </w:r>
            <w:proofErr w:type="spellEnd"/>
            <w:r w:rsidRPr="00B45E15">
              <w:rPr>
                <w:b/>
                <w:bCs/>
              </w:rPr>
              <w:t xml:space="preserve">, </w:t>
            </w:r>
            <w:proofErr w:type="spellStart"/>
            <w:r w:rsidRPr="00B45E15">
              <w:rPr>
                <w:b/>
                <w:bCs/>
              </w:rPr>
              <w:t>экология</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Объемы</w:t>
            </w:r>
            <w:proofErr w:type="spellEnd"/>
            <w:r w:rsidRPr="00B45E15">
              <w:t xml:space="preserve"> </w:t>
            </w:r>
            <w:proofErr w:type="spellStart"/>
            <w:r w:rsidRPr="00B45E15">
              <w:t>добычи</w:t>
            </w:r>
            <w:proofErr w:type="spellEnd"/>
            <w:r w:rsidRPr="00B45E15">
              <w:t xml:space="preserve"> </w:t>
            </w:r>
            <w:proofErr w:type="spellStart"/>
            <w:r w:rsidRPr="00B45E15">
              <w:t>полезных</w:t>
            </w:r>
            <w:proofErr w:type="spellEnd"/>
            <w:r w:rsidRPr="00B45E15">
              <w:t xml:space="preserve"> </w:t>
            </w:r>
            <w:proofErr w:type="spellStart"/>
            <w:r w:rsidRPr="00B45E15">
              <w:t>ископаемых</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Количество соглашений о социально-экономическом партнерстве/ сотрудничестве, заключенных с организациями, работающими на территории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Выбросы загрязняющих веществ в атмосферный воздух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тонн</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Текущие затраты на охрану окружающей среды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bCs/>
              </w:rPr>
              <w:t>Государственные</w:t>
            </w:r>
            <w:proofErr w:type="spellEnd"/>
            <w:r w:rsidRPr="00B45E15">
              <w:rPr>
                <w:b/>
                <w:bCs/>
              </w:rPr>
              <w:t xml:space="preserve"> и </w:t>
            </w:r>
            <w:proofErr w:type="spellStart"/>
            <w:r w:rsidRPr="00B45E15">
              <w:rPr>
                <w:b/>
                <w:bCs/>
              </w:rPr>
              <w:t>муниципальные</w:t>
            </w:r>
            <w:proofErr w:type="spellEnd"/>
            <w:r w:rsidRPr="00B45E15">
              <w:rPr>
                <w:b/>
                <w:bCs/>
              </w:rPr>
              <w:t xml:space="preserve"> </w:t>
            </w:r>
            <w:proofErr w:type="spellStart"/>
            <w:r w:rsidRPr="00B45E15">
              <w:rPr>
                <w:b/>
                <w:bCs/>
              </w:rPr>
              <w:t>услуги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Tr="003E4886">
        <w:trPr>
          <w:trHeight w:val="23"/>
        </w:trPr>
        <w:tc>
          <w:tcPr>
            <w:tcW w:w="7513"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Доля государственных и муниципальных услуг, предоставленных в электронной форме от общего количества обращений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p>
        </w:tc>
      </w:tr>
    </w:tbl>
    <w:p w:rsidR="00BD6577" w:rsidRDefault="00BD6577"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E44B7F" w:rsidRDefault="00E44B7F" w:rsidP="00DD789C">
      <w:pPr>
        <w:pStyle w:val="aff2"/>
        <w:ind w:left="6804" w:hanging="6804"/>
        <w:jc w:val="right"/>
        <w:rPr>
          <w:rFonts w:eastAsia="Calibri"/>
          <w:szCs w:val="28"/>
        </w:rPr>
      </w:pPr>
    </w:p>
    <w:p w:rsidR="003B5C79" w:rsidRDefault="003B5C79" w:rsidP="00DD789C">
      <w:pPr>
        <w:pStyle w:val="aff2"/>
        <w:ind w:left="6804" w:hanging="6804"/>
        <w:jc w:val="right"/>
        <w:rPr>
          <w:rFonts w:eastAsia="Calibri"/>
          <w:szCs w:val="28"/>
        </w:rPr>
      </w:pPr>
    </w:p>
    <w:p w:rsidR="00E13C1E" w:rsidRDefault="00E13C1E" w:rsidP="00DD789C">
      <w:pPr>
        <w:pStyle w:val="aff2"/>
        <w:ind w:left="6804" w:hanging="6804"/>
        <w:jc w:val="right"/>
        <w:rPr>
          <w:rFonts w:eastAsia="Calibri"/>
          <w:szCs w:val="28"/>
        </w:rPr>
      </w:pPr>
    </w:p>
    <w:p w:rsidR="00E13C1E" w:rsidRDefault="00E13C1E" w:rsidP="00DD789C">
      <w:pPr>
        <w:pStyle w:val="aff2"/>
        <w:ind w:left="6804" w:hanging="6804"/>
        <w:jc w:val="right"/>
        <w:rPr>
          <w:rFonts w:eastAsia="Calibri"/>
          <w:szCs w:val="28"/>
        </w:rPr>
      </w:pPr>
    </w:p>
    <w:p w:rsidR="00E13C1E" w:rsidRDefault="00E13C1E"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26B85" w:rsidRDefault="00626B85"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631201" w:rsidRDefault="00631201" w:rsidP="00E13C1E">
      <w:pPr>
        <w:pStyle w:val="aff2"/>
        <w:ind w:left="6804" w:hanging="6804"/>
        <w:jc w:val="right"/>
        <w:rPr>
          <w:rFonts w:eastAsia="Calibri"/>
          <w:szCs w:val="28"/>
        </w:rPr>
      </w:pPr>
    </w:p>
    <w:p w:rsidR="00105D61" w:rsidRPr="00D01189" w:rsidRDefault="00105D61" w:rsidP="00E13C1E">
      <w:pPr>
        <w:pStyle w:val="1"/>
        <w:jc w:val="right"/>
        <w:rPr>
          <w:b w:val="0"/>
          <w:sz w:val="24"/>
          <w:szCs w:val="24"/>
          <w:lang w:val="ru-RU"/>
        </w:rPr>
      </w:pPr>
      <w:bookmarkStart w:id="12" w:name="_Toc144298515"/>
      <w:r w:rsidRPr="00D01189">
        <w:rPr>
          <w:b w:val="0"/>
          <w:sz w:val="24"/>
          <w:szCs w:val="24"/>
          <w:lang w:val="ru-RU"/>
        </w:rPr>
        <w:lastRenderedPageBreak/>
        <w:t>Приложение 2</w:t>
      </w:r>
      <w:bookmarkEnd w:id="12"/>
      <w:r w:rsidRPr="00D01189">
        <w:rPr>
          <w:b w:val="0"/>
          <w:sz w:val="24"/>
          <w:szCs w:val="24"/>
          <w:lang w:val="ru-RU"/>
        </w:rPr>
        <w:t xml:space="preserve"> </w:t>
      </w:r>
    </w:p>
    <w:p w:rsidR="00105D61" w:rsidRPr="00105D61" w:rsidRDefault="00105D61" w:rsidP="00E13C1E">
      <w:pPr>
        <w:ind w:left="5245"/>
        <w:jc w:val="right"/>
        <w:rPr>
          <w:bCs/>
          <w:sz w:val="24"/>
          <w:szCs w:val="24"/>
          <w:lang w:val="ru-RU"/>
        </w:rPr>
      </w:pPr>
      <w:r w:rsidRPr="00105D61">
        <w:rPr>
          <w:bCs/>
          <w:sz w:val="24"/>
          <w:szCs w:val="24"/>
          <w:lang w:val="ru-RU"/>
        </w:rPr>
        <w:t xml:space="preserve">к Стандарту </w:t>
      </w:r>
    </w:p>
    <w:p w:rsidR="00DD789C" w:rsidRPr="00266A50" w:rsidRDefault="00DD789C" w:rsidP="00DD789C">
      <w:pPr>
        <w:pStyle w:val="aff2"/>
        <w:ind w:left="6804" w:hanging="6804"/>
        <w:jc w:val="right"/>
        <w:rPr>
          <w:rFonts w:eastAsia="Calibri"/>
          <w:szCs w:val="28"/>
        </w:rPr>
      </w:pPr>
      <w:r w:rsidRPr="00266A50">
        <w:rPr>
          <w:rFonts w:eastAsia="Calibri"/>
          <w:szCs w:val="28"/>
        </w:rPr>
        <w:t xml:space="preserve">                                                                                                </w:t>
      </w:r>
    </w:p>
    <w:p w:rsidR="00DD789C" w:rsidRDefault="00DD789C" w:rsidP="00DD789C">
      <w:pPr>
        <w:ind w:left="141" w:hanging="141"/>
        <w:jc w:val="right"/>
        <w:rPr>
          <w:sz w:val="20"/>
          <w:szCs w:val="28"/>
          <w:lang w:val="ru-RU" w:eastAsia="ru-RU"/>
        </w:rPr>
      </w:pPr>
      <w:r w:rsidRPr="00266A50">
        <w:rPr>
          <w:sz w:val="20"/>
          <w:szCs w:val="28"/>
          <w:lang w:val="ru-RU" w:eastAsia="ru-RU"/>
        </w:rPr>
        <w:t xml:space="preserve">                                                                                                                        </w:t>
      </w:r>
    </w:p>
    <w:p w:rsidR="00DD789C" w:rsidRPr="00E149E4" w:rsidRDefault="00DD789C" w:rsidP="00E149E4">
      <w:pPr>
        <w:jc w:val="center"/>
        <w:rPr>
          <w:b/>
          <w:sz w:val="28"/>
          <w:szCs w:val="28"/>
          <w:shd w:val="clear" w:color="auto" w:fill="FFFFFF"/>
          <w:lang w:val="ru-RU"/>
        </w:rPr>
      </w:pPr>
      <w:r w:rsidRPr="00E149E4">
        <w:rPr>
          <w:b/>
          <w:sz w:val="28"/>
          <w:szCs w:val="28"/>
          <w:lang w:val="ru-RU"/>
        </w:rPr>
        <w:t xml:space="preserve">Примерный перечень типовых ошибок, допускаемых исполнительными органами местного самоуправления при разработке стратегии </w:t>
      </w:r>
      <w:r w:rsidRPr="00E149E4">
        <w:rPr>
          <w:b/>
          <w:sz w:val="28"/>
          <w:szCs w:val="28"/>
          <w:shd w:val="clear" w:color="auto" w:fill="FFFFFF"/>
          <w:lang w:val="ru-RU"/>
        </w:rPr>
        <w:t>социально-экономического развития муниципального образования</w:t>
      </w:r>
    </w:p>
    <w:p w:rsidR="00DD789C" w:rsidRDefault="00DD789C" w:rsidP="00DD789C">
      <w:pPr>
        <w:widowControl/>
        <w:tabs>
          <w:tab w:val="left" w:pos="1080"/>
        </w:tabs>
        <w:spacing w:line="276" w:lineRule="auto"/>
        <w:ind w:firstLine="709"/>
        <w:jc w:val="center"/>
        <w:rPr>
          <w:b/>
          <w:bCs/>
          <w:sz w:val="28"/>
          <w:szCs w:val="28"/>
          <w:lang w:val="ru-RU"/>
        </w:rPr>
      </w:pP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1)</w:t>
      </w:r>
      <w:r w:rsidRPr="00210651">
        <w:rPr>
          <w:sz w:val="28"/>
          <w:szCs w:val="28"/>
        </w:rPr>
        <w:t> </w:t>
      </w:r>
      <w:r w:rsidR="00D13AD5">
        <w:rPr>
          <w:sz w:val="28"/>
          <w:szCs w:val="28"/>
          <w:lang w:val="ru-RU"/>
        </w:rPr>
        <w:t>р</w:t>
      </w:r>
      <w:r w:rsidRPr="00210651">
        <w:rPr>
          <w:sz w:val="28"/>
          <w:szCs w:val="28"/>
          <w:lang w:val="ru-RU"/>
        </w:rPr>
        <w:t xml:space="preserve">азработка </w:t>
      </w:r>
      <w:r w:rsidR="001E141A">
        <w:rPr>
          <w:sz w:val="28"/>
          <w:szCs w:val="28"/>
          <w:lang w:val="ru-RU"/>
        </w:rPr>
        <w:t>с</w:t>
      </w:r>
      <w:r w:rsidRPr="00210651">
        <w:rPr>
          <w:sz w:val="28"/>
          <w:szCs w:val="28"/>
          <w:lang w:val="ru-RU"/>
        </w:rPr>
        <w:t xml:space="preserve">тратегии </w:t>
      </w:r>
      <w:r w:rsidR="001E141A">
        <w:rPr>
          <w:sz w:val="28"/>
          <w:szCs w:val="28"/>
          <w:lang w:val="ru-RU"/>
        </w:rPr>
        <w:t xml:space="preserve">социально экономического развития муниципального образования (далее — Стратегия) </w:t>
      </w:r>
      <w:r w:rsidRPr="00210651">
        <w:rPr>
          <w:sz w:val="28"/>
          <w:szCs w:val="28"/>
          <w:lang w:val="ru-RU"/>
        </w:rPr>
        <w:t>только силами администрации муниципального образования;</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2)</w:t>
      </w:r>
      <w:r w:rsidRPr="00210651">
        <w:rPr>
          <w:sz w:val="28"/>
          <w:szCs w:val="28"/>
        </w:rPr>
        <w:t> </w:t>
      </w:r>
      <w:r w:rsidRPr="00210651">
        <w:rPr>
          <w:sz w:val="28"/>
          <w:szCs w:val="28"/>
          <w:lang w:val="ru-RU"/>
        </w:rPr>
        <w:t>исключение широкого общественного обсуждения на начальных этапах работы над проектом Стратегии;</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3)</w:t>
      </w:r>
      <w:r w:rsidRPr="00210651">
        <w:rPr>
          <w:sz w:val="28"/>
          <w:szCs w:val="28"/>
        </w:rPr>
        <w:t> </w:t>
      </w:r>
      <w:r w:rsidRPr="00210651">
        <w:rPr>
          <w:sz w:val="28"/>
          <w:szCs w:val="28"/>
          <w:lang w:val="ru-RU"/>
        </w:rPr>
        <w:t>проведение одностороннего и формального анализа итогов социально-экономического развития муниципального образования;</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4)</w:t>
      </w:r>
      <w:r w:rsidRPr="00210651">
        <w:rPr>
          <w:sz w:val="28"/>
          <w:szCs w:val="28"/>
        </w:rPr>
        <w:t> </w:t>
      </w:r>
      <w:r w:rsidRPr="00210651">
        <w:rPr>
          <w:sz w:val="28"/>
          <w:szCs w:val="28"/>
          <w:lang w:val="ru-RU"/>
        </w:rPr>
        <w:t>игнорирование объективных трендов социально-экономического развития муниципального образования;</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5)</w:t>
      </w:r>
      <w:r w:rsidRPr="00210651">
        <w:rPr>
          <w:sz w:val="28"/>
          <w:szCs w:val="28"/>
        </w:rPr>
        <w:t> </w:t>
      </w:r>
      <w:r w:rsidRPr="00210651">
        <w:rPr>
          <w:sz w:val="28"/>
          <w:szCs w:val="28"/>
          <w:lang w:val="ru-RU"/>
        </w:rPr>
        <w:t>наделение нестабильных процессов статусом тенденций социально-экономического развития муниципального образования;</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6)</w:t>
      </w:r>
      <w:r w:rsidRPr="00210651">
        <w:rPr>
          <w:sz w:val="28"/>
          <w:szCs w:val="28"/>
        </w:rPr>
        <w:t> </w:t>
      </w:r>
      <w:r w:rsidRPr="00210651">
        <w:rPr>
          <w:sz w:val="28"/>
          <w:szCs w:val="28"/>
          <w:lang w:val="ru-RU"/>
        </w:rPr>
        <w:t>отсутствие причинно-следственных связей между показателями и выводами в анализе социально-экономического развития муниципального образования;</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7)</w:t>
      </w:r>
      <w:r w:rsidRPr="00210651">
        <w:rPr>
          <w:sz w:val="28"/>
          <w:szCs w:val="28"/>
        </w:rPr>
        <w:t> </w:t>
      </w:r>
      <w:r w:rsidRPr="00210651">
        <w:rPr>
          <w:sz w:val="28"/>
          <w:szCs w:val="28"/>
          <w:lang w:val="ru-RU"/>
        </w:rPr>
        <w:t>отсутствие факторного анализа;</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8)</w:t>
      </w:r>
      <w:r w:rsidRPr="00210651">
        <w:rPr>
          <w:sz w:val="28"/>
          <w:szCs w:val="28"/>
        </w:rPr>
        <w:t> </w:t>
      </w:r>
      <w:r w:rsidRPr="00210651">
        <w:rPr>
          <w:sz w:val="28"/>
          <w:szCs w:val="28"/>
          <w:lang w:val="ru-RU"/>
        </w:rPr>
        <w:t>отсутствие анализа интересантов;</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9)</w:t>
      </w:r>
      <w:r w:rsidRPr="00210651">
        <w:rPr>
          <w:sz w:val="28"/>
          <w:szCs w:val="28"/>
        </w:rPr>
        <w:t> </w:t>
      </w:r>
      <w:r w:rsidRPr="00210651">
        <w:rPr>
          <w:sz w:val="28"/>
          <w:szCs w:val="28"/>
          <w:lang w:val="ru-RU"/>
        </w:rPr>
        <w:t>игнорирование работ по всестороннему рассмотрению альтернатив социально-экономического развития муниципального образования;</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10)</w:t>
      </w:r>
      <w:r w:rsidRPr="00210651">
        <w:rPr>
          <w:sz w:val="28"/>
          <w:szCs w:val="28"/>
        </w:rPr>
        <w:t> </w:t>
      </w:r>
      <w:r w:rsidRPr="00210651">
        <w:rPr>
          <w:sz w:val="28"/>
          <w:szCs w:val="28"/>
          <w:lang w:val="ru-RU"/>
        </w:rPr>
        <w:t>отсутствие связи между прогнозом на долгосрочный период и сценариями социально-экономического развития муниципального образования;</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11)</w:t>
      </w:r>
      <w:r w:rsidRPr="00210651">
        <w:rPr>
          <w:sz w:val="28"/>
          <w:szCs w:val="28"/>
        </w:rPr>
        <w:t> </w:t>
      </w:r>
      <w:r w:rsidRPr="00210651">
        <w:rPr>
          <w:sz w:val="28"/>
          <w:szCs w:val="28"/>
          <w:lang w:val="ru-RU"/>
        </w:rPr>
        <w:t>сложность формулировки стратегической цели, отсутствие связи с интересами населения муниципального образования;</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12)</w:t>
      </w:r>
      <w:r w:rsidRPr="00210651">
        <w:rPr>
          <w:sz w:val="28"/>
          <w:szCs w:val="28"/>
        </w:rPr>
        <w:t> </w:t>
      </w:r>
      <w:r w:rsidRPr="00210651">
        <w:rPr>
          <w:sz w:val="28"/>
          <w:szCs w:val="28"/>
          <w:lang w:val="ru-RU"/>
        </w:rPr>
        <w:t>несоответствие «дерева целей» принципам иерархичности и декомпозиции;</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13)</w:t>
      </w:r>
      <w:r w:rsidRPr="00210651">
        <w:rPr>
          <w:sz w:val="28"/>
          <w:szCs w:val="28"/>
        </w:rPr>
        <w:t> </w:t>
      </w:r>
      <w:r w:rsidRPr="00210651">
        <w:rPr>
          <w:sz w:val="28"/>
          <w:szCs w:val="28"/>
          <w:lang w:val="ru-RU"/>
        </w:rPr>
        <w:t xml:space="preserve">отсутствие амбициозности целей и задач; </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14)</w:t>
      </w:r>
      <w:r w:rsidRPr="00210651">
        <w:rPr>
          <w:sz w:val="28"/>
          <w:szCs w:val="28"/>
        </w:rPr>
        <w:t> </w:t>
      </w:r>
      <w:r w:rsidRPr="00210651">
        <w:rPr>
          <w:sz w:val="28"/>
          <w:szCs w:val="28"/>
          <w:lang w:val="ru-RU"/>
        </w:rPr>
        <w:t>отсутствие консолидации общества, бизнеса и власти для развития муниципального образования;</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15)</w:t>
      </w:r>
      <w:r w:rsidRPr="00210651">
        <w:rPr>
          <w:sz w:val="28"/>
          <w:szCs w:val="28"/>
        </w:rPr>
        <w:t> </w:t>
      </w:r>
      <w:r w:rsidRPr="00210651">
        <w:rPr>
          <w:sz w:val="28"/>
          <w:szCs w:val="28"/>
          <w:lang w:val="ru-RU"/>
        </w:rPr>
        <w:t>отсутствие измеримости целей и задач;</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16)</w:t>
      </w:r>
      <w:r w:rsidRPr="00210651">
        <w:rPr>
          <w:sz w:val="28"/>
          <w:szCs w:val="28"/>
        </w:rPr>
        <w:t> </w:t>
      </w:r>
      <w:r w:rsidRPr="00210651">
        <w:rPr>
          <w:sz w:val="28"/>
          <w:szCs w:val="28"/>
          <w:lang w:val="ru-RU"/>
        </w:rPr>
        <w:t>отсутствие методики расчета индикаторов;</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17)</w:t>
      </w:r>
      <w:r w:rsidRPr="00210651">
        <w:rPr>
          <w:sz w:val="28"/>
          <w:szCs w:val="28"/>
        </w:rPr>
        <w:t> </w:t>
      </w:r>
      <w:r w:rsidRPr="00210651">
        <w:rPr>
          <w:sz w:val="28"/>
          <w:szCs w:val="28"/>
          <w:lang w:val="ru-RU"/>
        </w:rPr>
        <w:t>отсутствие обоснования целевых значений индикаторов, заявляемых в качестве измерителей;</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18)</w:t>
      </w:r>
      <w:r w:rsidRPr="00210651">
        <w:rPr>
          <w:sz w:val="28"/>
          <w:szCs w:val="28"/>
        </w:rPr>
        <w:t> </w:t>
      </w:r>
      <w:r w:rsidRPr="00210651">
        <w:rPr>
          <w:sz w:val="28"/>
          <w:szCs w:val="28"/>
          <w:lang w:val="ru-RU"/>
        </w:rPr>
        <w:t>отсутствие органа управления Стратегией;</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lastRenderedPageBreak/>
        <w:t>19)</w:t>
      </w:r>
      <w:r w:rsidRPr="00210651">
        <w:rPr>
          <w:sz w:val="28"/>
          <w:szCs w:val="28"/>
        </w:rPr>
        <w:t> </w:t>
      </w:r>
      <w:r w:rsidRPr="00210651">
        <w:rPr>
          <w:sz w:val="28"/>
          <w:szCs w:val="28"/>
          <w:lang w:val="ru-RU"/>
        </w:rPr>
        <w:t>отсутствие описания взаимодействия между участниками реализации Стратегии;</w:t>
      </w:r>
    </w:p>
    <w:p w:rsidR="00313C0A" w:rsidRPr="00210651" w:rsidRDefault="00896DAB" w:rsidP="00427D94">
      <w:pPr>
        <w:widowControl/>
        <w:spacing w:line="400" w:lineRule="exact"/>
        <w:ind w:firstLine="709"/>
        <w:jc w:val="both"/>
        <w:rPr>
          <w:sz w:val="28"/>
          <w:szCs w:val="28"/>
          <w:lang w:val="ru-RU"/>
        </w:rPr>
      </w:pPr>
      <w:r>
        <w:rPr>
          <w:sz w:val="28"/>
          <w:szCs w:val="28"/>
          <w:lang w:val="ru-RU"/>
        </w:rPr>
        <w:t>20</w:t>
      </w:r>
      <w:r w:rsidR="00313C0A" w:rsidRPr="00210651">
        <w:rPr>
          <w:sz w:val="28"/>
          <w:szCs w:val="28"/>
          <w:lang w:val="ru-RU"/>
        </w:rPr>
        <w:t>)</w:t>
      </w:r>
      <w:r w:rsidR="00313C0A" w:rsidRPr="00210651">
        <w:rPr>
          <w:sz w:val="28"/>
          <w:szCs w:val="28"/>
        </w:rPr>
        <w:t> </w:t>
      </w:r>
      <w:r w:rsidR="00313C0A" w:rsidRPr="00210651">
        <w:rPr>
          <w:sz w:val="28"/>
          <w:szCs w:val="28"/>
          <w:lang w:val="ru-RU"/>
        </w:rPr>
        <w:t>отсутствие источников ресурсного обеспечения Стратегии;</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21)</w:t>
      </w:r>
      <w:r w:rsidRPr="00210651">
        <w:rPr>
          <w:sz w:val="28"/>
          <w:szCs w:val="28"/>
        </w:rPr>
        <w:t> </w:t>
      </w:r>
      <w:r w:rsidRPr="00210651">
        <w:rPr>
          <w:sz w:val="28"/>
          <w:szCs w:val="28"/>
          <w:lang w:val="ru-RU"/>
        </w:rPr>
        <w:t>опора исключительно на ресурсы местного бюджета;</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22)</w:t>
      </w:r>
      <w:r w:rsidRPr="00210651">
        <w:rPr>
          <w:sz w:val="28"/>
          <w:szCs w:val="28"/>
        </w:rPr>
        <w:t> </w:t>
      </w:r>
      <w:r w:rsidRPr="00210651">
        <w:rPr>
          <w:sz w:val="28"/>
          <w:szCs w:val="28"/>
          <w:lang w:val="ru-RU"/>
        </w:rPr>
        <w:t>отсутствие описания нефинансовых ресурсов реализации Стратегии;</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23)</w:t>
      </w:r>
      <w:r w:rsidRPr="00210651">
        <w:rPr>
          <w:sz w:val="28"/>
          <w:szCs w:val="28"/>
        </w:rPr>
        <w:t> </w:t>
      </w:r>
      <w:r w:rsidRPr="00210651">
        <w:rPr>
          <w:sz w:val="28"/>
          <w:szCs w:val="28"/>
          <w:lang w:val="ru-RU"/>
        </w:rPr>
        <w:t>отсутствие системы мониторинга и контроля реализации Стратегии;</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24)</w:t>
      </w:r>
      <w:r w:rsidRPr="00210651">
        <w:rPr>
          <w:sz w:val="28"/>
          <w:szCs w:val="28"/>
        </w:rPr>
        <w:t> </w:t>
      </w:r>
      <w:r w:rsidRPr="00210651">
        <w:rPr>
          <w:sz w:val="28"/>
          <w:szCs w:val="28"/>
          <w:lang w:val="ru-RU"/>
        </w:rPr>
        <w:t>формальность и простота плана мероприятий по реализации Стратегии;</w:t>
      </w:r>
    </w:p>
    <w:p w:rsidR="00313C0A" w:rsidRPr="00210651" w:rsidRDefault="00313C0A" w:rsidP="00427D94">
      <w:pPr>
        <w:widowControl/>
        <w:spacing w:line="400" w:lineRule="exact"/>
        <w:ind w:firstLine="709"/>
        <w:jc w:val="both"/>
        <w:rPr>
          <w:sz w:val="28"/>
          <w:szCs w:val="28"/>
          <w:lang w:val="ru-RU"/>
        </w:rPr>
      </w:pPr>
      <w:r w:rsidRPr="00210651">
        <w:rPr>
          <w:sz w:val="28"/>
          <w:szCs w:val="28"/>
          <w:lang w:val="ru-RU"/>
        </w:rPr>
        <w:t>25)</w:t>
      </w:r>
      <w:r w:rsidRPr="00210651">
        <w:rPr>
          <w:sz w:val="28"/>
          <w:szCs w:val="28"/>
        </w:rPr>
        <w:t> </w:t>
      </w:r>
      <w:r w:rsidRPr="00210651">
        <w:rPr>
          <w:sz w:val="28"/>
          <w:szCs w:val="28"/>
          <w:lang w:val="ru-RU"/>
        </w:rPr>
        <w:t>перегруженность плана мероприятий по реализации Стратегии текущей деятельностью.</w:t>
      </w:r>
    </w:p>
    <w:p w:rsidR="004724E3" w:rsidRDefault="004724E3" w:rsidP="00896DAB">
      <w:pPr>
        <w:widowControl/>
        <w:spacing w:line="360" w:lineRule="exact"/>
        <w:ind w:firstLine="567"/>
        <w:jc w:val="both"/>
        <w:rPr>
          <w:b/>
          <w:bCs/>
          <w:sz w:val="28"/>
          <w:szCs w:val="28"/>
          <w:lang w:val="ru-RU"/>
        </w:rPr>
      </w:pPr>
    </w:p>
    <w:p w:rsidR="004724E3" w:rsidRDefault="004724E3" w:rsidP="00896DAB">
      <w:pPr>
        <w:widowControl/>
        <w:spacing w:line="360" w:lineRule="exact"/>
        <w:ind w:firstLine="567"/>
        <w:jc w:val="both"/>
        <w:rPr>
          <w:b/>
          <w:bCs/>
          <w:sz w:val="28"/>
          <w:szCs w:val="28"/>
          <w:lang w:val="ru-RU"/>
        </w:rPr>
      </w:pPr>
    </w:p>
    <w:p w:rsidR="00210651" w:rsidRDefault="00210651" w:rsidP="00896DAB">
      <w:pPr>
        <w:widowControl/>
        <w:spacing w:line="360" w:lineRule="exact"/>
        <w:ind w:firstLine="567"/>
        <w:jc w:val="both"/>
        <w:rPr>
          <w:b/>
          <w:bCs/>
          <w:sz w:val="28"/>
          <w:szCs w:val="28"/>
          <w:lang w:val="ru-RU"/>
        </w:rPr>
      </w:pPr>
    </w:p>
    <w:p w:rsidR="00210651" w:rsidRDefault="00210651" w:rsidP="00896DAB">
      <w:pPr>
        <w:widowControl/>
        <w:spacing w:line="360" w:lineRule="exact"/>
        <w:ind w:firstLine="567"/>
        <w:jc w:val="both"/>
        <w:rPr>
          <w:b/>
          <w:bCs/>
          <w:sz w:val="28"/>
          <w:szCs w:val="28"/>
          <w:lang w:val="ru-RU"/>
        </w:rPr>
      </w:pPr>
    </w:p>
    <w:p w:rsidR="00210651" w:rsidRDefault="0021065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26B85" w:rsidRDefault="00626B85"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631201" w:rsidRDefault="00631201" w:rsidP="00896DAB">
      <w:pPr>
        <w:widowControl/>
        <w:spacing w:line="360" w:lineRule="exact"/>
        <w:ind w:firstLine="567"/>
        <w:jc w:val="both"/>
        <w:rPr>
          <w:b/>
          <w:bCs/>
          <w:sz w:val="28"/>
          <w:szCs w:val="28"/>
          <w:lang w:val="ru-RU"/>
        </w:rPr>
      </w:pPr>
    </w:p>
    <w:p w:rsidR="00105D61" w:rsidRPr="00D56393" w:rsidRDefault="00105D61" w:rsidP="00E13C1E">
      <w:pPr>
        <w:pStyle w:val="1"/>
        <w:jc w:val="right"/>
        <w:rPr>
          <w:b w:val="0"/>
          <w:sz w:val="24"/>
          <w:szCs w:val="24"/>
          <w:lang w:val="ru-RU"/>
        </w:rPr>
      </w:pPr>
      <w:bookmarkStart w:id="13" w:name="_Toc144298516"/>
      <w:r w:rsidRPr="00D56393">
        <w:rPr>
          <w:b w:val="0"/>
          <w:sz w:val="24"/>
          <w:szCs w:val="24"/>
          <w:lang w:val="ru-RU"/>
        </w:rPr>
        <w:lastRenderedPageBreak/>
        <w:t>Приложение 3</w:t>
      </w:r>
      <w:bookmarkEnd w:id="13"/>
      <w:r w:rsidRPr="00D56393">
        <w:rPr>
          <w:b w:val="0"/>
          <w:sz w:val="24"/>
          <w:szCs w:val="24"/>
          <w:lang w:val="ru-RU"/>
        </w:rPr>
        <w:t xml:space="preserve"> </w:t>
      </w:r>
    </w:p>
    <w:p w:rsidR="00105D61" w:rsidRPr="00105D61" w:rsidRDefault="00105D61" w:rsidP="00E13C1E">
      <w:pPr>
        <w:ind w:left="5245"/>
        <w:jc w:val="right"/>
        <w:rPr>
          <w:bCs/>
          <w:sz w:val="24"/>
          <w:szCs w:val="24"/>
          <w:lang w:val="ru-RU"/>
        </w:rPr>
      </w:pPr>
      <w:r w:rsidRPr="00105D61">
        <w:rPr>
          <w:bCs/>
          <w:sz w:val="24"/>
          <w:szCs w:val="24"/>
          <w:lang w:val="ru-RU"/>
        </w:rPr>
        <w:t xml:space="preserve">к Стандарту </w:t>
      </w:r>
    </w:p>
    <w:p w:rsidR="00DD789C" w:rsidRPr="00266A50" w:rsidRDefault="00DD789C" w:rsidP="00DD789C">
      <w:pPr>
        <w:pStyle w:val="aff2"/>
        <w:ind w:left="6804" w:hanging="6804"/>
        <w:jc w:val="right"/>
        <w:rPr>
          <w:rFonts w:eastAsia="Calibri"/>
          <w:szCs w:val="28"/>
        </w:rPr>
      </w:pPr>
      <w:r w:rsidRPr="00266A50">
        <w:rPr>
          <w:rFonts w:eastAsia="Calibri"/>
          <w:szCs w:val="28"/>
        </w:rPr>
        <w:t xml:space="preserve">                                                                                                </w:t>
      </w:r>
    </w:p>
    <w:p w:rsidR="00DD789C" w:rsidRDefault="00DD789C" w:rsidP="00DD789C">
      <w:pPr>
        <w:ind w:left="141" w:hanging="141"/>
        <w:jc w:val="right"/>
        <w:rPr>
          <w:sz w:val="20"/>
          <w:szCs w:val="28"/>
          <w:lang w:val="ru-RU" w:eastAsia="ru-RU"/>
        </w:rPr>
      </w:pPr>
      <w:r w:rsidRPr="00266A50">
        <w:rPr>
          <w:sz w:val="20"/>
          <w:szCs w:val="28"/>
          <w:lang w:val="ru-RU" w:eastAsia="ru-RU"/>
        </w:rPr>
        <w:t xml:space="preserve">                                                                                                                      </w:t>
      </w:r>
    </w:p>
    <w:p w:rsidR="00DD789C" w:rsidRPr="00E149E4" w:rsidRDefault="00DD789C" w:rsidP="00E149E4">
      <w:pPr>
        <w:jc w:val="center"/>
        <w:rPr>
          <w:b/>
          <w:sz w:val="28"/>
          <w:szCs w:val="28"/>
          <w:shd w:val="clear" w:color="auto" w:fill="FFFFFF"/>
          <w:lang w:val="ru-RU"/>
        </w:rPr>
      </w:pPr>
      <w:r w:rsidRPr="00E149E4">
        <w:rPr>
          <w:b/>
          <w:sz w:val="28"/>
          <w:szCs w:val="28"/>
          <w:lang w:val="ru-RU"/>
        </w:rPr>
        <w:t>Примерный перечень</w:t>
      </w:r>
      <w:r w:rsidR="004724E3" w:rsidRPr="00E149E4">
        <w:rPr>
          <w:b/>
          <w:sz w:val="28"/>
          <w:szCs w:val="28"/>
          <w:lang w:val="ru-RU"/>
        </w:rPr>
        <w:t xml:space="preserve"> муниципальных нормативных правовых актов, необходимых для реализации стратегии </w:t>
      </w:r>
      <w:r w:rsidR="004724E3" w:rsidRPr="00E149E4">
        <w:rPr>
          <w:b/>
          <w:sz w:val="28"/>
          <w:szCs w:val="28"/>
          <w:shd w:val="clear" w:color="auto" w:fill="FFFFFF"/>
          <w:lang w:val="ru-RU"/>
        </w:rPr>
        <w:t>социально-экономического развития муниципального образования</w:t>
      </w:r>
    </w:p>
    <w:p w:rsidR="00DD789C" w:rsidRPr="00E149E4" w:rsidRDefault="00DD789C" w:rsidP="00E149E4">
      <w:pPr>
        <w:widowControl/>
        <w:spacing w:line="18" w:lineRule="atLeast"/>
        <w:ind w:firstLine="567"/>
        <w:jc w:val="center"/>
        <w:rPr>
          <w:b/>
          <w:bCs/>
          <w:sz w:val="28"/>
          <w:szCs w:val="28"/>
          <w:lang w:val="ru-RU"/>
        </w:rPr>
      </w:pPr>
    </w:p>
    <w:p w:rsidR="00210651" w:rsidRPr="00210651" w:rsidRDefault="00210651" w:rsidP="00AE0D6E">
      <w:pPr>
        <w:ind w:firstLine="709"/>
        <w:jc w:val="both"/>
        <w:rPr>
          <w:lang w:val="ru-RU"/>
        </w:rPr>
      </w:pPr>
      <w:r w:rsidRPr="00210651">
        <w:rPr>
          <w:sz w:val="28"/>
          <w:szCs w:val="28"/>
          <w:lang w:val="ru-RU"/>
        </w:rPr>
        <w:t>1)</w:t>
      </w:r>
      <w:r>
        <w:rPr>
          <w:sz w:val="28"/>
          <w:szCs w:val="28"/>
        </w:rPr>
        <w:t> </w:t>
      </w:r>
      <w:r>
        <w:rPr>
          <w:sz w:val="28"/>
          <w:szCs w:val="28"/>
          <w:lang w:val="ru-RU"/>
        </w:rPr>
        <w:t>Р</w:t>
      </w:r>
      <w:r w:rsidRPr="00210651">
        <w:rPr>
          <w:sz w:val="28"/>
          <w:szCs w:val="28"/>
          <w:lang w:val="ru-RU"/>
        </w:rPr>
        <w:t xml:space="preserve">ешение представительного органа муниципального образования о системе документов стратегического планирования, определении последовательности их разработки и содержания, в котором рекомендуется отразить необходимые документы для разработки </w:t>
      </w:r>
      <w:r w:rsidR="000171EF" w:rsidRPr="008170FA">
        <w:rPr>
          <w:sz w:val="28"/>
          <w:szCs w:val="28"/>
          <w:lang w:val="ru-RU"/>
        </w:rPr>
        <w:t>стратегии социально экономического развития муниципального образования (далее — Стратегия)</w:t>
      </w:r>
      <w:r w:rsidRPr="008170FA">
        <w:rPr>
          <w:sz w:val="28"/>
          <w:szCs w:val="28"/>
          <w:lang w:val="ru-RU"/>
        </w:rPr>
        <w:t xml:space="preserve">, </w:t>
      </w:r>
      <w:r w:rsidR="00C36F17" w:rsidRPr="008170FA">
        <w:rPr>
          <w:sz w:val="28"/>
          <w:szCs w:val="28"/>
          <w:lang w:val="ru-RU"/>
        </w:rPr>
        <w:br/>
      </w:r>
      <w:r w:rsidRPr="008170FA">
        <w:rPr>
          <w:sz w:val="28"/>
          <w:szCs w:val="28"/>
          <w:lang w:val="ru-RU"/>
        </w:rPr>
        <w:t>в том числе:</w:t>
      </w:r>
      <w:r w:rsidRPr="00210651">
        <w:rPr>
          <w:sz w:val="28"/>
          <w:szCs w:val="28"/>
          <w:lang w:val="ru-RU"/>
        </w:rPr>
        <w:t xml:space="preserve"> бюджетный прогноз на долгосрочный период, прогноз социально-экономического развития муниципального образования на долгосрочный период; </w:t>
      </w:r>
    </w:p>
    <w:p w:rsidR="00210651" w:rsidRPr="00210651" w:rsidRDefault="00210651" w:rsidP="00AE0D6E">
      <w:pPr>
        <w:ind w:firstLine="709"/>
        <w:jc w:val="both"/>
        <w:rPr>
          <w:lang w:val="ru-RU"/>
        </w:rPr>
      </w:pPr>
      <w:r w:rsidRPr="00210651">
        <w:rPr>
          <w:sz w:val="28"/>
          <w:szCs w:val="28"/>
          <w:lang w:val="ru-RU"/>
        </w:rPr>
        <w:t>2)</w:t>
      </w:r>
      <w:r>
        <w:rPr>
          <w:sz w:val="28"/>
          <w:szCs w:val="28"/>
        </w:rPr>
        <w:t> </w:t>
      </w:r>
      <w:r w:rsidRPr="00210651">
        <w:rPr>
          <w:sz w:val="28"/>
          <w:szCs w:val="28"/>
          <w:lang w:val="ru-RU"/>
        </w:rPr>
        <w:t>постановление администрации муниципального образования об утверждении порядка разработки и корректировки бюджетного прогноза на долгосрочный период;</w:t>
      </w:r>
    </w:p>
    <w:p w:rsidR="00210651" w:rsidRPr="00210651" w:rsidRDefault="00210651" w:rsidP="00AE0D6E">
      <w:pPr>
        <w:ind w:firstLine="709"/>
        <w:jc w:val="both"/>
        <w:rPr>
          <w:lang w:val="ru-RU"/>
        </w:rPr>
      </w:pPr>
      <w:r w:rsidRPr="00210651">
        <w:rPr>
          <w:sz w:val="28"/>
          <w:szCs w:val="28"/>
          <w:lang w:val="ru-RU"/>
        </w:rPr>
        <w:t>3)</w:t>
      </w:r>
      <w:r>
        <w:rPr>
          <w:sz w:val="28"/>
          <w:szCs w:val="28"/>
        </w:rPr>
        <w:t> </w:t>
      </w:r>
      <w:r w:rsidRPr="00210651">
        <w:rPr>
          <w:sz w:val="28"/>
          <w:szCs w:val="28"/>
          <w:lang w:val="ru-RU"/>
        </w:rPr>
        <w:t xml:space="preserve">постановление администрации муниципального образования об утверждении порядка разработки и корректировки прогноза социально-экономического развития муниципального образования на долгосрочный период; </w:t>
      </w:r>
    </w:p>
    <w:p w:rsidR="00210651" w:rsidRPr="00210651" w:rsidRDefault="00210651" w:rsidP="00AE0D6E">
      <w:pPr>
        <w:ind w:firstLine="709"/>
        <w:jc w:val="both"/>
        <w:rPr>
          <w:lang w:val="ru-RU"/>
        </w:rPr>
      </w:pPr>
      <w:r w:rsidRPr="00210651">
        <w:rPr>
          <w:sz w:val="28"/>
          <w:szCs w:val="28"/>
          <w:lang w:val="ru-RU"/>
        </w:rPr>
        <w:t>4)</w:t>
      </w:r>
      <w:r>
        <w:rPr>
          <w:sz w:val="28"/>
          <w:szCs w:val="28"/>
        </w:rPr>
        <w:t> </w:t>
      </w:r>
      <w:r w:rsidRPr="00210651">
        <w:rPr>
          <w:sz w:val="28"/>
          <w:szCs w:val="28"/>
          <w:lang w:val="ru-RU"/>
        </w:rPr>
        <w:t>постановление администрации муниципального образования об утверждении порядка разработки и корректировки Стратегии социально-экономического развития муниципального образования и плана мероприятий по ее реализации;</w:t>
      </w:r>
    </w:p>
    <w:p w:rsidR="00210651" w:rsidRPr="00210651" w:rsidRDefault="00210651" w:rsidP="00AE0D6E">
      <w:pPr>
        <w:ind w:firstLine="709"/>
        <w:jc w:val="both"/>
        <w:rPr>
          <w:lang w:val="ru-RU"/>
        </w:rPr>
      </w:pPr>
      <w:r w:rsidRPr="00210651">
        <w:rPr>
          <w:sz w:val="28"/>
          <w:szCs w:val="28"/>
          <w:lang w:val="ru-RU"/>
        </w:rPr>
        <w:t>5)</w:t>
      </w:r>
      <w:r>
        <w:rPr>
          <w:sz w:val="28"/>
          <w:szCs w:val="28"/>
        </w:rPr>
        <w:t> </w:t>
      </w:r>
      <w:r w:rsidRPr="00210651">
        <w:rPr>
          <w:sz w:val="28"/>
          <w:szCs w:val="28"/>
          <w:lang w:val="ru-RU"/>
        </w:rPr>
        <w:t xml:space="preserve">постановление администрации муниципального образования о бюджетном прогнозе муниципального образования на долгосрочный период; </w:t>
      </w:r>
    </w:p>
    <w:p w:rsidR="00210651" w:rsidRPr="00210651" w:rsidRDefault="00210651" w:rsidP="00AE0D6E">
      <w:pPr>
        <w:ind w:firstLine="709"/>
        <w:jc w:val="both"/>
        <w:rPr>
          <w:sz w:val="28"/>
          <w:szCs w:val="28"/>
          <w:lang w:val="ru-RU"/>
        </w:rPr>
      </w:pPr>
      <w:r w:rsidRPr="00210651">
        <w:rPr>
          <w:sz w:val="28"/>
          <w:szCs w:val="28"/>
          <w:lang w:val="ru-RU"/>
        </w:rPr>
        <w:t>6)</w:t>
      </w:r>
      <w:r>
        <w:rPr>
          <w:sz w:val="28"/>
          <w:szCs w:val="28"/>
        </w:rPr>
        <w:t> </w:t>
      </w:r>
      <w:r w:rsidRPr="00210651">
        <w:rPr>
          <w:sz w:val="28"/>
          <w:szCs w:val="28"/>
          <w:lang w:val="ru-RU"/>
        </w:rPr>
        <w:t xml:space="preserve">постановление администрации муниципального образования о прогнозе социально-экономического развития муниципального образования на долгосрочный период; </w:t>
      </w:r>
    </w:p>
    <w:p w:rsidR="00210651" w:rsidRPr="00210651" w:rsidRDefault="00210651" w:rsidP="00AE0D6E">
      <w:pPr>
        <w:ind w:firstLine="709"/>
        <w:jc w:val="both"/>
        <w:rPr>
          <w:lang w:val="ru-RU"/>
        </w:rPr>
      </w:pPr>
      <w:r w:rsidRPr="00210651">
        <w:rPr>
          <w:sz w:val="28"/>
          <w:szCs w:val="28"/>
          <w:lang w:val="ru-RU"/>
        </w:rPr>
        <w:t>7)</w:t>
      </w:r>
      <w:r>
        <w:rPr>
          <w:sz w:val="28"/>
          <w:szCs w:val="28"/>
        </w:rPr>
        <w:t> </w:t>
      </w:r>
      <w:r w:rsidRPr="00210651">
        <w:rPr>
          <w:sz w:val="28"/>
          <w:szCs w:val="28"/>
          <w:lang w:val="ru-RU"/>
        </w:rPr>
        <w:t xml:space="preserve">распоряжение главы муниципального образования о создании совета по организации стратегического управления в муниципальном образовании; </w:t>
      </w:r>
    </w:p>
    <w:p w:rsidR="00210651" w:rsidRPr="00210651" w:rsidRDefault="00210651" w:rsidP="00AE0D6E">
      <w:pPr>
        <w:ind w:firstLine="709"/>
        <w:jc w:val="both"/>
        <w:rPr>
          <w:sz w:val="28"/>
          <w:szCs w:val="28"/>
          <w:lang w:val="ru-RU"/>
        </w:rPr>
      </w:pPr>
      <w:r w:rsidRPr="00210651">
        <w:rPr>
          <w:sz w:val="28"/>
          <w:szCs w:val="28"/>
          <w:lang w:val="ru-RU"/>
        </w:rPr>
        <w:t>8)</w:t>
      </w:r>
      <w:r>
        <w:rPr>
          <w:sz w:val="28"/>
          <w:szCs w:val="28"/>
        </w:rPr>
        <w:t> </w:t>
      </w:r>
      <w:r w:rsidRPr="00210651">
        <w:rPr>
          <w:sz w:val="28"/>
          <w:szCs w:val="28"/>
          <w:lang w:val="ru-RU"/>
        </w:rPr>
        <w:t>распоряжение главы муниципального образования о создании рабочей группы по разработке Стратегии (рекомендуется утвердить календарный график выполнения работ);</w:t>
      </w:r>
    </w:p>
    <w:p w:rsidR="00210651" w:rsidRPr="00210651" w:rsidRDefault="00210651" w:rsidP="00AE0D6E">
      <w:pPr>
        <w:ind w:firstLine="709"/>
        <w:jc w:val="both"/>
        <w:rPr>
          <w:sz w:val="28"/>
          <w:szCs w:val="28"/>
          <w:lang w:val="ru-RU"/>
        </w:rPr>
      </w:pPr>
      <w:r w:rsidRPr="00210651">
        <w:rPr>
          <w:sz w:val="28"/>
          <w:szCs w:val="28"/>
          <w:lang w:val="ru-RU"/>
        </w:rPr>
        <w:t>9)</w:t>
      </w:r>
      <w:r>
        <w:rPr>
          <w:sz w:val="28"/>
          <w:szCs w:val="28"/>
        </w:rPr>
        <w:t> </w:t>
      </w:r>
      <w:r w:rsidRPr="00210651">
        <w:rPr>
          <w:sz w:val="28"/>
          <w:szCs w:val="28"/>
          <w:lang w:val="ru-RU"/>
        </w:rPr>
        <w:t>медиаплан по освещению разработки Стратегии (утверждается главой муниципального образования);</w:t>
      </w:r>
    </w:p>
    <w:p w:rsidR="00210651" w:rsidRPr="00210651" w:rsidRDefault="00210651" w:rsidP="00AE0D6E">
      <w:pPr>
        <w:ind w:firstLine="709"/>
        <w:jc w:val="both"/>
        <w:rPr>
          <w:lang w:val="ru-RU"/>
        </w:rPr>
      </w:pPr>
      <w:r w:rsidRPr="00210651">
        <w:rPr>
          <w:sz w:val="28"/>
          <w:szCs w:val="28"/>
          <w:lang w:val="ru-RU"/>
        </w:rPr>
        <w:t>10)</w:t>
      </w:r>
      <w:r>
        <w:rPr>
          <w:sz w:val="28"/>
          <w:szCs w:val="28"/>
        </w:rPr>
        <w:t> </w:t>
      </w:r>
      <w:r w:rsidRPr="00210651">
        <w:rPr>
          <w:sz w:val="28"/>
          <w:szCs w:val="28"/>
          <w:lang w:val="ru-RU"/>
        </w:rPr>
        <w:t xml:space="preserve">решение представительного органа муниципального образования об утверждении (одобрении) Стратегии социально-экономического развития муниципального образования; </w:t>
      </w:r>
    </w:p>
    <w:p w:rsidR="00210651" w:rsidRPr="00210651" w:rsidRDefault="00210651" w:rsidP="00AE0D6E">
      <w:pPr>
        <w:ind w:firstLine="709"/>
        <w:jc w:val="both"/>
        <w:rPr>
          <w:sz w:val="28"/>
          <w:szCs w:val="28"/>
          <w:lang w:val="ru-RU"/>
        </w:rPr>
      </w:pPr>
      <w:r w:rsidRPr="00210651">
        <w:rPr>
          <w:sz w:val="28"/>
          <w:szCs w:val="28"/>
          <w:lang w:val="ru-RU"/>
        </w:rPr>
        <w:t>11)</w:t>
      </w:r>
      <w:r>
        <w:rPr>
          <w:sz w:val="28"/>
          <w:szCs w:val="28"/>
        </w:rPr>
        <w:t> </w:t>
      </w:r>
      <w:r w:rsidRPr="00210651">
        <w:rPr>
          <w:sz w:val="28"/>
          <w:szCs w:val="28"/>
          <w:lang w:val="ru-RU"/>
        </w:rPr>
        <w:t>постановление администрации муниципального образования об утверждении плана мероприятий по реализации Стратегии;</w:t>
      </w:r>
    </w:p>
    <w:p w:rsidR="00210651" w:rsidRPr="00210651" w:rsidRDefault="00210651" w:rsidP="00AE0D6E">
      <w:pPr>
        <w:ind w:firstLine="709"/>
        <w:jc w:val="both"/>
        <w:rPr>
          <w:lang w:val="ru-RU"/>
        </w:rPr>
      </w:pPr>
      <w:r w:rsidRPr="00210651">
        <w:rPr>
          <w:sz w:val="28"/>
          <w:szCs w:val="28"/>
          <w:lang w:val="ru-RU"/>
        </w:rPr>
        <w:t>12)</w:t>
      </w:r>
      <w:r>
        <w:rPr>
          <w:sz w:val="28"/>
          <w:szCs w:val="28"/>
        </w:rPr>
        <w:t> </w:t>
      </w:r>
      <w:r w:rsidRPr="00210651">
        <w:rPr>
          <w:sz w:val="28"/>
          <w:szCs w:val="28"/>
          <w:lang w:val="ru-RU"/>
        </w:rPr>
        <w:t>постановление администрации муниципального образования о мониторинге и контроле реализации Стратегии.</w:t>
      </w:r>
    </w:p>
    <w:p w:rsidR="00DD789C" w:rsidRDefault="00DD789C" w:rsidP="00B45E15">
      <w:pPr>
        <w:widowControl/>
        <w:spacing w:line="18" w:lineRule="atLeast"/>
        <w:ind w:firstLine="567"/>
        <w:jc w:val="both"/>
        <w:rPr>
          <w:b/>
          <w:bCs/>
          <w:sz w:val="28"/>
          <w:szCs w:val="28"/>
          <w:lang w:val="ru-RU"/>
        </w:rPr>
      </w:pPr>
    </w:p>
    <w:p w:rsidR="00DD789C" w:rsidRPr="00DD789C" w:rsidRDefault="00DD789C" w:rsidP="00B45E15">
      <w:pPr>
        <w:widowControl/>
        <w:spacing w:line="18" w:lineRule="atLeast"/>
        <w:ind w:firstLine="567"/>
        <w:jc w:val="both"/>
        <w:rPr>
          <w:b/>
          <w:bCs/>
          <w:sz w:val="28"/>
          <w:szCs w:val="28"/>
          <w:lang w:val="ru-RU"/>
        </w:rPr>
        <w:sectPr w:rsidR="00DD789C" w:rsidRPr="00DD789C" w:rsidSect="005F377E">
          <w:headerReference w:type="default" r:id="rId8"/>
          <w:headerReference w:type="first" r:id="rId9"/>
          <w:pgSz w:w="11906" w:h="16838"/>
          <w:pgMar w:top="709" w:right="567" w:bottom="1134" w:left="1134" w:header="709" w:footer="0" w:gutter="0"/>
          <w:pgNumType w:start="1"/>
          <w:cols w:space="1701"/>
          <w:titlePg/>
          <w:docGrid w:linePitch="360"/>
        </w:sectPr>
      </w:pPr>
    </w:p>
    <w:p w:rsidR="002D6ECC" w:rsidRPr="00D56393" w:rsidRDefault="002D6ECC" w:rsidP="00E13C1E">
      <w:pPr>
        <w:pStyle w:val="1"/>
        <w:jc w:val="right"/>
        <w:rPr>
          <w:b w:val="0"/>
          <w:sz w:val="24"/>
          <w:szCs w:val="24"/>
          <w:lang w:val="ru-RU"/>
        </w:rPr>
      </w:pPr>
      <w:bookmarkStart w:id="14" w:name="_Toc144298517"/>
      <w:r w:rsidRPr="00D56393">
        <w:rPr>
          <w:b w:val="0"/>
          <w:sz w:val="24"/>
          <w:szCs w:val="24"/>
          <w:lang w:val="ru-RU"/>
        </w:rPr>
        <w:lastRenderedPageBreak/>
        <w:t>Приложение 4</w:t>
      </w:r>
      <w:bookmarkEnd w:id="14"/>
      <w:r w:rsidRPr="00D56393">
        <w:rPr>
          <w:b w:val="0"/>
          <w:sz w:val="24"/>
          <w:szCs w:val="24"/>
          <w:lang w:val="ru-RU"/>
        </w:rPr>
        <w:t xml:space="preserve"> </w:t>
      </w:r>
    </w:p>
    <w:p w:rsidR="002D6ECC" w:rsidRPr="00105D61" w:rsidRDefault="002D6ECC" w:rsidP="00E13C1E">
      <w:pPr>
        <w:ind w:left="5245"/>
        <w:jc w:val="right"/>
        <w:rPr>
          <w:bCs/>
          <w:sz w:val="24"/>
          <w:szCs w:val="24"/>
          <w:lang w:val="ru-RU"/>
        </w:rPr>
      </w:pPr>
      <w:r w:rsidRPr="00105D61">
        <w:rPr>
          <w:bCs/>
          <w:sz w:val="24"/>
          <w:szCs w:val="24"/>
          <w:lang w:val="ru-RU"/>
        </w:rPr>
        <w:t xml:space="preserve">к Стандарту </w:t>
      </w:r>
    </w:p>
    <w:p w:rsidR="0007058E" w:rsidRDefault="0007058E" w:rsidP="0007058E">
      <w:pPr>
        <w:pStyle w:val="ConsPlusNormal"/>
        <w:jc w:val="both"/>
        <w:rPr>
          <w:rFonts w:ascii="Times New Roman" w:hAnsi="Times New Roman" w:cs="Times New Roman"/>
          <w:b/>
          <w:sz w:val="28"/>
          <w:szCs w:val="28"/>
        </w:rPr>
      </w:pPr>
    </w:p>
    <w:p w:rsidR="002D6ECC" w:rsidRPr="00E278AD" w:rsidRDefault="002D6ECC" w:rsidP="0007058E">
      <w:pPr>
        <w:pStyle w:val="ConsPlusNormal"/>
        <w:jc w:val="both"/>
        <w:rPr>
          <w:rFonts w:ascii="Times New Roman" w:hAnsi="Times New Roman" w:cs="Times New Roman"/>
          <w:b/>
          <w:sz w:val="28"/>
          <w:szCs w:val="28"/>
        </w:rPr>
      </w:pPr>
    </w:p>
    <w:p w:rsidR="0007058E" w:rsidRPr="00E149E4" w:rsidRDefault="0007058E" w:rsidP="00E149E4">
      <w:pPr>
        <w:jc w:val="center"/>
        <w:rPr>
          <w:b/>
          <w:sz w:val="28"/>
          <w:szCs w:val="28"/>
          <w:lang w:val="ru-RU"/>
        </w:rPr>
      </w:pPr>
      <w:bookmarkStart w:id="15" w:name="P326"/>
      <w:bookmarkEnd w:id="15"/>
      <w:r w:rsidRPr="00E149E4">
        <w:rPr>
          <w:b/>
          <w:sz w:val="28"/>
          <w:szCs w:val="28"/>
          <w:lang w:val="ru-RU"/>
        </w:rPr>
        <w:t>Матрица</w:t>
      </w:r>
      <w:r w:rsidR="00E149E4">
        <w:rPr>
          <w:b/>
          <w:sz w:val="28"/>
          <w:szCs w:val="28"/>
          <w:lang w:val="ru-RU"/>
        </w:rPr>
        <w:t xml:space="preserve"> </w:t>
      </w:r>
      <w:r w:rsidRPr="00E149E4">
        <w:rPr>
          <w:b/>
          <w:sz w:val="28"/>
          <w:szCs w:val="28"/>
          <w:lang w:val="ru-RU"/>
        </w:rPr>
        <w:t xml:space="preserve">подготовительного этапа </w:t>
      </w:r>
      <w:r w:rsidR="004555AD" w:rsidRPr="00E149E4">
        <w:rPr>
          <w:b/>
          <w:sz w:val="28"/>
          <w:szCs w:val="28"/>
          <w:lang w:val="ru-RU"/>
        </w:rPr>
        <w:t>стратегического аудита</w:t>
      </w:r>
    </w:p>
    <w:p w:rsidR="0007058E" w:rsidRPr="00E149E4" w:rsidRDefault="0007058E" w:rsidP="00E149E4">
      <w:pPr>
        <w:jc w:val="center"/>
        <w:rPr>
          <w:b/>
          <w:sz w:val="28"/>
          <w:szCs w:val="28"/>
          <w:lang w:val="ru-RU"/>
        </w:rPr>
      </w:pPr>
      <w:r w:rsidRPr="00E149E4">
        <w:rPr>
          <w:b/>
          <w:sz w:val="28"/>
          <w:szCs w:val="28"/>
          <w:lang w:val="ru-RU"/>
        </w:rPr>
        <w:t>(матрица дизайна)</w:t>
      </w:r>
    </w:p>
    <w:p w:rsidR="0007058E" w:rsidRDefault="0007058E" w:rsidP="00070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04"/>
        <w:gridCol w:w="1928"/>
        <w:gridCol w:w="1644"/>
        <w:gridCol w:w="1134"/>
        <w:gridCol w:w="1871"/>
        <w:gridCol w:w="1191"/>
      </w:tblGrid>
      <w:tr w:rsidR="0007058E" w:rsidTr="00DF1D21">
        <w:tc>
          <w:tcPr>
            <w:tcW w:w="1701" w:type="dxa"/>
          </w:tcPr>
          <w:p w:rsidR="0007058E" w:rsidRPr="00EF7CD3" w:rsidRDefault="0007058E" w:rsidP="00DF1D21">
            <w:pPr>
              <w:pStyle w:val="ConsPlusNormal"/>
              <w:jc w:val="center"/>
              <w:rPr>
                <w:rFonts w:ascii="Times New Roman" w:hAnsi="Times New Roman" w:cs="Times New Roman"/>
                <w:sz w:val="20"/>
              </w:rPr>
            </w:pPr>
            <w:r w:rsidRPr="00EF7CD3">
              <w:rPr>
                <w:rFonts w:ascii="Times New Roman" w:hAnsi="Times New Roman" w:cs="Times New Roman"/>
                <w:sz w:val="20"/>
              </w:rPr>
              <w:t>Гипотеза</w:t>
            </w:r>
          </w:p>
        </w:tc>
        <w:tc>
          <w:tcPr>
            <w:tcW w:w="1304" w:type="dxa"/>
          </w:tcPr>
          <w:p w:rsidR="0007058E" w:rsidRPr="00EF7CD3" w:rsidRDefault="0007058E" w:rsidP="00DF1D21">
            <w:pPr>
              <w:pStyle w:val="ConsPlusNormal"/>
              <w:jc w:val="center"/>
              <w:rPr>
                <w:rFonts w:ascii="Times New Roman" w:hAnsi="Times New Roman" w:cs="Times New Roman"/>
                <w:sz w:val="20"/>
              </w:rPr>
            </w:pPr>
            <w:r w:rsidRPr="00EF7CD3">
              <w:rPr>
                <w:rFonts w:ascii="Times New Roman" w:hAnsi="Times New Roman" w:cs="Times New Roman"/>
                <w:sz w:val="20"/>
              </w:rPr>
              <w:t>Критерий</w:t>
            </w:r>
          </w:p>
        </w:tc>
        <w:tc>
          <w:tcPr>
            <w:tcW w:w="1928" w:type="dxa"/>
          </w:tcPr>
          <w:p w:rsidR="0007058E" w:rsidRPr="00EF7CD3" w:rsidRDefault="0007058E" w:rsidP="00DF1D21">
            <w:pPr>
              <w:pStyle w:val="ConsPlusNormal"/>
              <w:jc w:val="center"/>
              <w:rPr>
                <w:rFonts w:ascii="Times New Roman" w:hAnsi="Times New Roman" w:cs="Times New Roman"/>
                <w:sz w:val="20"/>
              </w:rPr>
            </w:pPr>
            <w:r w:rsidRPr="00EF7CD3">
              <w:rPr>
                <w:rFonts w:ascii="Times New Roman" w:hAnsi="Times New Roman" w:cs="Times New Roman"/>
                <w:sz w:val="20"/>
              </w:rPr>
              <w:t>Методы</w:t>
            </w:r>
          </w:p>
        </w:tc>
        <w:tc>
          <w:tcPr>
            <w:tcW w:w="1644" w:type="dxa"/>
          </w:tcPr>
          <w:p w:rsidR="0007058E" w:rsidRPr="00EF7CD3" w:rsidRDefault="0007058E" w:rsidP="00DF1D21">
            <w:pPr>
              <w:pStyle w:val="ConsPlusNormal"/>
              <w:jc w:val="center"/>
              <w:rPr>
                <w:rFonts w:ascii="Times New Roman" w:hAnsi="Times New Roman" w:cs="Times New Roman"/>
                <w:sz w:val="20"/>
              </w:rPr>
            </w:pPr>
            <w:r w:rsidRPr="00EF7CD3">
              <w:rPr>
                <w:rFonts w:ascii="Times New Roman" w:hAnsi="Times New Roman" w:cs="Times New Roman"/>
                <w:sz w:val="20"/>
              </w:rPr>
              <w:t>Ограничения</w:t>
            </w:r>
          </w:p>
        </w:tc>
        <w:tc>
          <w:tcPr>
            <w:tcW w:w="1134" w:type="dxa"/>
          </w:tcPr>
          <w:p w:rsidR="0007058E" w:rsidRPr="00EF7CD3" w:rsidRDefault="0007058E" w:rsidP="00DF1D21">
            <w:pPr>
              <w:pStyle w:val="ConsPlusNormal"/>
              <w:jc w:val="center"/>
              <w:rPr>
                <w:rFonts w:ascii="Times New Roman" w:hAnsi="Times New Roman" w:cs="Times New Roman"/>
                <w:sz w:val="20"/>
              </w:rPr>
            </w:pPr>
            <w:r w:rsidRPr="00EF7CD3">
              <w:rPr>
                <w:rFonts w:ascii="Times New Roman" w:hAnsi="Times New Roman" w:cs="Times New Roman"/>
                <w:sz w:val="20"/>
              </w:rPr>
              <w:t>Предварительные результаты</w:t>
            </w:r>
          </w:p>
        </w:tc>
        <w:tc>
          <w:tcPr>
            <w:tcW w:w="1871" w:type="dxa"/>
          </w:tcPr>
          <w:p w:rsidR="0007058E" w:rsidRPr="00EF7CD3" w:rsidRDefault="0007058E" w:rsidP="00DF1D21">
            <w:pPr>
              <w:pStyle w:val="ConsPlusNormal"/>
              <w:jc w:val="center"/>
              <w:rPr>
                <w:rFonts w:ascii="Times New Roman" w:hAnsi="Times New Roman" w:cs="Times New Roman"/>
                <w:sz w:val="20"/>
              </w:rPr>
            </w:pPr>
            <w:r w:rsidRPr="00EF7CD3">
              <w:rPr>
                <w:rFonts w:ascii="Times New Roman" w:hAnsi="Times New Roman" w:cs="Times New Roman"/>
                <w:sz w:val="20"/>
              </w:rPr>
              <w:t>Предварительные выводы</w:t>
            </w:r>
          </w:p>
        </w:tc>
        <w:tc>
          <w:tcPr>
            <w:tcW w:w="1191" w:type="dxa"/>
          </w:tcPr>
          <w:p w:rsidR="0007058E" w:rsidRPr="00EF7CD3" w:rsidRDefault="0007058E" w:rsidP="00DF1D21">
            <w:pPr>
              <w:pStyle w:val="ConsPlusNormal"/>
              <w:jc w:val="center"/>
              <w:rPr>
                <w:rFonts w:ascii="Times New Roman" w:hAnsi="Times New Roman" w:cs="Times New Roman"/>
                <w:sz w:val="20"/>
              </w:rPr>
            </w:pPr>
            <w:r w:rsidRPr="00EF7CD3">
              <w:rPr>
                <w:rFonts w:ascii="Times New Roman" w:hAnsi="Times New Roman" w:cs="Times New Roman"/>
                <w:sz w:val="20"/>
              </w:rPr>
              <w:t>Предварительные рекомендации</w:t>
            </w:r>
          </w:p>
        </w:tc>
      </w:tr>
      <w:tr w:rsidR="0007058E" w:rsidRPr="00BD73A9" w:rsidTr="00DF1D21">
        <w:tc>
          <w:tcPr>
            <w:tcW w:w="10773" w:type="dxa"/>
            <w:gridSpan w:val="7"/>
            <w:vAlign w:val="bottom"/>
          </w:tcPr>
          <w:p w:rsidR="0007058E" w:rsidRPr="00EF7CD3" w:rsidRDefault="0007058E" w:rsidP="00DF1D21">
            <w:pPr>
              <w:pStyle w:val="ConsPlusNormal"/>
              <w:jc w:val="both"/>
              <w:rPr>
                <w:rFonts w:ascii="Times New Roman" w:hAnsi="Times New Roman" w:cs="Times New Roman"/>
                <w:sz w:val="20"/>
              </w:rPr>
            </w:pPr>
            <w:r w:rsidRPr="00EF7CD3">
              <w:rPr>
                <w:rFonts w:ascii="Times New Roman" w:hAnsi="Times New Roman" w:cs="Times New Roman"/>
                <w:sz w:val="20"/>
              </w:rPr>
              <w:t>Цель 1</w:t>
            </w:r>
          </w:p>
          <w:p w:rsidR="0007058E" w:rsidRPr="00EF7CD3" w:rsidRDefault="0007058E" w:rsidP="00DF1D21">
            <w:pPr>
              <w:pStyle w:val="ConsPlusNormal"/>
              <w:jc w:val="both"/>
              <w:rPr>
                <w:rFonts w:ascii="Times New Roman" w:hAnsi="Times New Roman" w:cs="Times New Roman"/>
                <w:sz w:val="20"/>
              </w:rPr>
            </w:pPr>
            <w:r w:rsidRPr="00EF7CD3">
              <w:rPr>
                <w:rFonts w:ascii="Times New Roman" w:hAnsi="Times New Roman" w:cs="Times New Roman"/>
                <w:sz w:val="20"/>
              </w:rPr>
              <w:t>Вопрос 1 - вопрос, на который предполагается ответить в ходе аудита (конкретный, нейтральный, на него реалистично получить ответ)</w:t>
            </w:r>
          </w:p>
        </w:tc>
      </w:tr>
      <w:tr w:rsidR="0007058E" w:rsidTr="00DF1D21">
        <w:tc>
          <w:tcPr>
            <w:tcW w:w="1701"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Предположение, которое проверяется в ходе мероприятия</w:t>
            </w:r>
          </w:p>
        </w:tc>
        <w:tc>
          <w:tcPr>
            <w:tcW w:w="1304"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Правило, эталон для принятия решения по оценке</w:t>
            </w:r>
          </w:p>
        </w:tc>
        <w:tc>
          <w:tcPr>
            <w:tcW w:w="1928"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Описание метода (набора методов), который используется для ответа на каждый вопрос</w:t>
            </w:r>
          </w:p>
        </w:tc>
        <w:tc>
          <w:tcPr>
            <w:tcW w:w="1644"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Описание ограничений применяемых методов сбора и анализа данных</w:t>
            </w:r>
          </w:p>
        </w:tc>
        <w:tc>
          <w:tcPr>
            <w:tcW w:w="1134"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Предварительное описание результата</w:t>
            </w:r>
          </w:p>
        </w:tc>
        <w:tc>
          <w:tcPr>
            <w:tcW w:w="1871"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Описание потенциальных выводов по каждой цели на основе ожидаемых результатов</w:t>
            </w:r>
          </w:p>
        </w:tc>
        <w:tc>
          <w:tcPr>
            <w:tcW w:w="1191"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Предварительное описание рекомендаций</w:t>
            </w:r>
          </w:p>
        </w:tc>
      </w:tr>
      <w:tr w:rsidR="0007058E" w:rsidTr="00DF1D21">
        <w:tc>
          <w:tcPr>
            <w:tcW w:w="10773" w:type="dxa"/>
            <w:gridSpan w:val="7"/>
            <w:vAlign w:val="bottom"/>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Цель 1</w:t>
            </w:r>
          </w:p>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Вопрос 2</w:t>
            </w:r>
          </w:p>
        </w:tc>
      </w:tr>
      <w:tr w:rsidR="0007058E" w:rsidTr="00DF1D21">
        <w:tc>
          <w:tcPr>
            <w:tcW w:w="1701"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304"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928"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644"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134"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871"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191"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r>
      <w:tr w:rsidR="0007058E" w:rsidTr="00DF1D21">
        <w:tc>
          <w:tcPr>
            <w:tcW w:w="10773" w:type="dxa"/>
            <w:gridSpan w:val="7"/>
            <w:vAlign w:val="bottom"/>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Цель 2</w:t>
            </w:r>
          </w:p>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Вопрос 1</w:t>
            </w:r>
          </w:p>
        </w:tc>
      </w:tr>
      <w:tr w:rsidR="0007058E" w:rsidTr="00DF1D21">
        <w:tc>
          <w:tcPr>
            <w:tcW w:w="1701"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304"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928"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644"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134"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871"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c>
          <w:tcPr>
            <w:tcW w:w="1191" w:type="dxa"/>
          </w:tcPr>
          <w:p w:rsidR="0007058E" w:rsidRPr="00EF7CD3" w:rsidRDefault="0007058E" w:rsidP="00DF1D21">
            <w:pPr>
              <w:pStyle w:val="ConsPlusNormal"/>
              <w:rPr>
                <w:rFonts w:ascii="Times New Roman" w:hAnsi="Times New Roman" w:cs="Times New Roman"/>
                <w:sz w:val="20"/>
              </w:rPr>
            </w:pPr>
            <w:r w:rsidRPr="00EF7CD3">
              <w:rPr>
                <w:rFonts w:ascii="Times New Roman" w:hAnsi="Times New Roman" w:cs="Times New Roman"/>
                <w:sz w:val="20"/>
              </w:rPr>
              <w:t>...</w:t>
            </w:r>
          </w:p>
        </w:tc>
      </w:tr>
    </w:tbl>
    <w:p w:rsidR="0007058E" w:rsidRDefault="0007058E" w:rsidP="0007058E">
      <w:pPr>
        <w:pStyle w:val="ConsPlusNormal"/>
        <w:jc w:val="both"/>
      </w:pPr>
    </w:p>
    <w:p w:rsidR="0007058E" w:rsidRDefault="0007058E" w:rsidP="0007058E">
      <w:pPr>
        <w:pStyle w:val="ConsPlusNormal"/>
        <w:jc w:val="both"/>
      </w:pPr>
    </w:p>
    <w:p w:rsidR="0007058E" w:rsidRDefault="0007058E"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DF59C3" w:rsidRDefault="00DF59C3"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CF67FD" w:rsidRDefault="00CF67FD" w:rsidP="0007058E">
      <w:pPr>
        <w:pStyle w:val="ConsPlusNormal"/>
        <w:jc w:val="both"/>
      </w:pPr>
    </w:p>
    <w:p w:rsidR="002D6ECC" w:rsidRPr="00D56393" w:rsidRDefault="002D6ECC" w:rsidP="00DF59C3">
      <w:pPr>
        <w:pStyle w:val="1"/>
        <w:jc w:val="right"/>
        <w:rPr>
          <w:b w:val="0"/>
          <w:sz w:val="24"/>
          <w:szCs w:val="24"/>
          <w:lang w:val="ru-RU"/>
        </w:rPr>
      </w:pPr>
      <w:bookmarkStart w:id="16" w:name="_Toc144298518"/>
      <w:r w:rsidRPr="00D56393">
        <w:rPr>
          <w:b w:val="0"/>
          <w:sz w:val="24"/>
          <w:szCs w:val="24"/>
          <w:lang w:val="ru-RU"/>
        </w:rPr>
        <w:lastRenderedPageBreak/>
        <w:t>Приложение 5</w:t>
      </w:r>
      <w:bookmarkEnd w:id="16"/>
      <w:r w:rsidRPr="00D56393">
        <w:rPr>
          <w:b w:val="0"/>
          <w:sz w:val="24"/>
          <w:szCs w:val="24"/>
          <w:lang w:val="ru-RU"/>
        </w:rPr>
        <w:t xml:space="preserve"> </w:t>
      </w:r>
    </w:p>
    <w:p w:rsidR="002D6ECC" w:rsidRDefault="002D6ECC" w:rsidP="00DF59C3">
      <w:pPr>
        <w:ind w:left="5245"/>
        <w:jc w:val="right"/>
        <w:rPr>
          <w:bCs/>
          <w:sz w:val="24"/>
          <w:szCs w:val="24"/>
          <w:lang w:val="ru-RU"/>
        </w:rPr>
      </w:pPr>
      <w:r w:rsidRPr="00105D61">
        <w:rPr>
          <w:bCs/>
          <w:sz w:val="24"/>
          <w:szCs w:val="24"/>
          <w:lang w:val="ru-RU"/>
        </w:rPr>
        <w:t xml:space="preserve">к Стандарту </w:t>
      </w:r>
    </w:p>
    <w:p w:rsidR="00DF59C3" w:rsidRPr="00105D61" w:rsidRDefault="00DF59C3" w:rsidP="002D6ECC">
      <w:pPr>
        <w:ind w:left="5245"/>
        <w:rPr>
          <w:bCs/>
          <w:sz w:val="24"/>
          <w:szCs w:val="24"/>
          <w:lang w:val="ru-RU"/>
        </w:rPr>
      </w:pPr>
    </w:p>
    <w:p w:rsidR="0007058E" w:rsidRDefault="0007058E" w:rsidP="0007058E">
      <w:pPr>
        <w:pStyle w:val="ConsPlusNormal"/>
        <w:jc w:val="both"/>
      </w:pPr>
    </w:p>
    <w:p w:rsidR="0007058E" w:rsidRPr="00CF67FD" w:rsidRDefault="0007058E" w:rsidP="00CF67FD">
      <w:pPr>
        <w:jc w:val="center"/>
        <w:rPr>
          <w:b/>
          <w:sz w:val="28"/>
          <w:szCs w:val="28"/>
          <w:lang w:val="ru-RU"/>
        </w:rPr>
      </w:pPr>
      <w:bookmarkStart w:id="17" w:name="P373"/>
      <w:bookmarkEnd w:id="17"/>
      <w:r w:rsidRPr="00CF67FD">
        <w:rPr>
          <w:b/>
          <w:sz w:val="28"/>
          <w:szCs w:val="28"/>
          <w:lang w:val="ru-RU"/>
        </w:rPr>
        <w:t>Матрица результатов (по каждому вопросу мероприятия)</w:t>
      </w:r>
    </w:p>
    <w:p w:rsidR="0007058E" w:rsidRPr="00631201" w:rsidRDefault="0007058E" w:rsidP="00CF67FD">
      <w:pPr>
        <w:rPr>
          <w:lang w:val="ru-RU"/>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225"/>
        <w:gridCol w:w="1593"/>
        <w:gridCol w:w="1134"/>
        <w:gridCol w:w="1701"/>
        <w:gridCol w:w="851"/>
        <w:gridCol w:w="1134"/>
        <w:gridCol w:w="1417"/>
      </w:tblGrid>
      <w:tr w:rsidR="0007058E" w:rsidRPr="00BD73A9" w:rsidTr="00E278AD">
        <w:tc>
          <w:tcPr>
            <w:tcW w:w="6849" w:type="dxa"/>
            <w:gridSpan w:val="5"/>
          </w:tcPr>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Результат (Р) = ...</w:t>
            </w:r>
          </w:p>
        </w:tc>
        <w:tc>
          <w:tcPr>
            <w:tcW w:w="851" w:type="dxa"/>
            <w:vMerge w:val="restart"/>
          </w:tcPr>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Хорошие практики</w:t>
            </w:r>
          </w:p>
        </w:tc>
        <w:tc>
          <w:tcPr>
            <w:tcW w:w="1134" w:type="dxa"/>
            <w:vMerge w:val="restart"/>
          </w:tcPr>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Рекомендации</w:t>
            </w:r>
          </w:p>
        </w:tc>
        <w:tc>
          <w:tcPr>
            <w:tcW w:w="1417" w:type="dxa"/>
            <w:vMerge w:val="restart"/>
          </w:tcPr>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Потенциальная ценность результатов и рекомендаций</w:t>
            </w:r>
          </w:p>
        </w:tc>
      </w:tr>
      <w:tr w:rsidR="0007058E" w:rsidRPr="00EF7CD3" w:rsidTr="00E278AD">
        <w:tc>
          <w:tcPr>
            <w:tcW w:w="1196" w:type="dxa"/>
          </w:tcPr>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факты</w:t>
            </w:r>
          </w:p>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(Ф)</w:t>
            </w:r>
          </w:p>
        </w:tc>
        <w:tc>
          <w:tcPr>
            <w:tcW w:w="1225" w:type="dxa"/>
          </w:tcPr>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критерий</w:t>
            </w:r>
          </w:p>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(К)</w:t>
            </w:r>
          </w:p>
        </w:tc>
        <w:tc>
          <w:tcPr>
            <w:tcW w:w="1593" w:type="dxa"/>
          </w:tcPr>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доказательство</w:t>
            </w:r>
          </w:p>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(Д)</w:t>
            </w:r>
          </w:p>
        </w:tc>
        <w:tc>
          <w:tcPr>
            <w:tcW w:w="1134" w:type="dxa"/>
          </w:tcPr>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первопричины</w:t>
            </w:r>
          </w:p>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(П)</w:t>
            </w:r>
          </w:p>
        </w:tc>
        <w:tc>
          <w:tcPr>
            <w:tcW w:w="1701" w:type="dxa"/>
          </w:tcPr>
          <w:p w:rsidR="0007058E" w:rsidRPr="00EF7CD3" w:rsidRDefault="0007058E" w:rsidP="00DF1D21">
            <w:pPr>
              <w:pStyle w:val="ConsPlusNormal"/>
              <w:jc w:val="center"/>
              <w:rPr>
                <w:rFonts w:ascii="Times New Roman" w:hAnsi="Times New Roman" w:cs="Times New Roman"/>
                <w:sz w:val="18"/>
                <w:szCs w:val="18"/>
              </w:rPr>
            </w:pPr>
            <w:r w:rsidRPr="00EF7CD3">
              <w:rPr>
                <w:rFonts w:ascii="Times New Roman" w:hAnsi="Times New Roman" w:cs="Times New Roman"/>
                <w:sz w:val="18"/>
                <w:szCs w:val="18"/>
              </w:rPr>
              <w:t>последствия</w:t>
            </w:r>
          </w:p>
        </w:tc>
        <w:tc>
          <w:tcPr>
            <w:tcW w:w="851" w:type="dxa"/>
            <w:vMerge/>
          </w:tcPr>
          <w:p w:rsidR="0007058E" w:rsidRPr="00EF7CD3" w:rsidRDefault="0007058E" w:rsidP="00DF1D21">
            <w:pPr>
              <w:spacing w:after="1" w:line="0" w:lineRule="atLeast"/>
              <w:rPr>
                <w:sz w:val="18"/>
                <w:szCs w:val="18"/>
              </w:rPr>
            </w:pPr>
          </w:p>
        </w:tc>
        <w:tc>
          <w:tcPr>
            <w:tcW w:w="1134" w:type="dxa"/>
            <w:vMerge/>
          </w:tcPr>
          <w:p w:rsidR="0007058E" w:rsidRPr="00EF7CD3" w:rsidRDefault="0007058E" w:rsidP="00DF1D21">
            <w:pPr>
              <w:spacing w:after="1" w:line="0" w:lineRule="atLeast"/>
              <w:rPr>
                <w:sz w:val="18"/>
                <w:szCs w:val="18"/>
              </w:rPr>
            </w:pPr>
          </w:p>
        </w:tc>
        <w:tc>
          <w:tcPr>
            <w:tcW w:w="1417" w:type="dxa"/>
            <w:vMerge/>
          </w:tcPr>
          <w:p w:rsidR="0007058E" w:rsidRPr="00EF7CD3" w:rsidRDefault="0007058E" w:rsidP="00DF1D21">
            <w:pPr>
              <w:spacing w:after="1" w:line="0" w:lineRule="atLeast"/>
              <w:rPr>
                <w:sz w:val="18"/>
                <w:szCs w:val="18"/>
              </w:rPr>
            </w:pPr>
          </w:p>
        </w:tc>
      </w:tr>
      <w:tr w:rsidR="0007058E" w:rsidRPr="00BD73A9" w:rsidTr="00E278AD">
        <w:tc>
          <w:tcPr>
            <w:tcW w:w="1196" w:type="dxa"/>
            <w:vMerge w:val="restart"/>
            <w:tcBorders>
              <w:bottom w:val="nil"/>
            </w:tcBorders>
          </w:tcPr>
          <w:p w:rsidR="0007058E" w:rsidRPr="00EF7CD3" w:rsidRDefault="0007058E" w:rsidP="00DF1D21">
            <w:pPr>
              <w:pStyle w:val="ConsPlusNormal"/>
              <w:jc w:val="both"/>
              <w:rPr>
                <w:rFonts w:ascii="Times New Roman" w:hAnsi="Times New Roman" w:cs="Times New Roman"/>
                <w:sz w:val="18"/>
                <w:szCs w:val="18"/>
              </w:rPr>
            </w:pPr>
            <w:r w:rsidRPr="00EF7CD3">
              <w:rPr>
                <w:rFonts w:ascii="Times New Roman" w:hAnsi="Times New Roman" w:cs="Times New Roman"/>
                <w:sz w:val="18"/>
                <w:szCs w:val="18"/>
              </w:rPr>
              <w:t>Наиболее важные факты, выявленные на основном этапе мероприятия</w:t>
            </w:r>
          </w:p>
        </w:tc>
        <w:tc>
          <w:tcPr>
            <w:tcW w:w="1225" w:type="dxa"/>
            <w:vMerge w:val="restart"/>
            <w:tcBorders>
              <w:bottom w:val="nil"/>
            </w:tcBorders>
          </w:tcPr>
          <w:p w:rsidR="0007058E" w:rsidRPr="00EF7CD3" w:rsidRDefault="0007058E" w:rsidP="00DF1D21">
            <w:pPr>
              <w:pStyle w:val="ConsPlusNormal"/>
              <w:jc w:val="both"/>
              <w:rPr>
                <w:rFonts w:ascii="Times New Roman" w:hAnsi="Times New Roman" w:cs="Times New Roman"/>
                <w:sz w:val="18"/>
                <w:szCs w:val="18"/>
              </w:rPr>
            </w:pPr>
            <w:r w:rsidRPr="00EF7CD3">
              <w:rPr>
                <w:rFonts w:ascii="Times New Roman" w:hAnsi="Times New Roman" w:cs="Times New Roman"/>
                <w:sz w:val="18"/>
                <w:szCs w:val="18"/>
              </w:rPr>
              <w:t>Правило, эталон для принятия решения по оценке</w:t>
            </w:r>
          </w:p>
        </w:tc>
        <w:tc>
          <w:tcPr>
            <w:tcW w:w="1593" w:type="dxa"/>
            <w:vMerge w:val="restart"/>
          </w:tcPr>
          <w:p w:rsidR="0007058E" w:rsidRPr="00EF7CD3" w:rsidRDefault="0007058E" w:rsidP="00E278AD">
            <w:pPr>
              <w:pStyle w:val="ConsPlusNormal"/>
              <w:ind w:hanging="28"/>
              <w:jc w:val="both"/>
              <w:rPr>
                <w:rFonts w:ascii="Times New Roman" w:hAnsi="Times New Roman" w:cs="Times New Roman"/>
                <w:sz w:val="18"/>
                <w:szCs w:val="18"/>
              </w:rPr>
            </w:pPr>
            <w:r w:rsidRPr="00EF7CD3">
              <w:rPr>
                <w:rFonts w:ascii="Times New Roman" w:hAnsi="Times New Roman" w:cs="Times New Roman"/>
                <w:sz w:val="18"/>
                <w:szCs w:val="18"/>
              </w:rPr>
              <w:t>Методы анализа данных и полученные по итогам аудиторские доказательства</w:t>
            </w:r>
          </w:p>
        </w:tc>
        <w:tc>
          <w:tcPr>
            <w:tcW w:w="1134" w:type="dxa"/>
            <w:vMerge w:val="restart"/>
          </w:tcPr>
          <w:p w:rsidR="0007058E" w:rsidRPr="00EF7CD3" w:rsidRDefault="0007058E" w:rsidP="00DF1D21">
            <w:pPr>
              <w:pStyle w:val="ConsPlusNormal"/>
              <w:jc w:val="both"/>
              <w:rPr>
                <w:rFonts w:ascii="Times New Roman" w:hAnsi="Times New Roman" w:cs="Times New Roman"/>
                <w:sz w:val="18"/>
                <w:szCs w:val="18"/>
              </w:rPr>
            </w:pPr>
            <w:r w:rsidRPr="00EF7CD3">
              <w:rPr>
                <w:rFonts w:ascii="Times New Roman" w:hAnsi="Times New Roman" w:cs="Times New Roman"/>
                <w:sz w:val="18"/>
                <w:szCs w:val="18"/>
              </w:rPr>
              <w:t>Причины различий между обнаруженными фактами (Ф) и критерием (К)</w:t>
            </w:r>
          </w:p>
        </w:tc>
        <w:tc>
          <w:tcPr>
            <w:tcW w:w="1701" w:type="dxa"/>
            <w:tcBorders>
              <w:bottom w:val="nil"/>
            </w:tcBorders>
          </w:tcPr>
          <w:p w:rsidR="0007058E" w:rsidRPr="00EF7CD3" w:rsidRDefault="0007058E" w:rsidP="00DF1D21">
            <w:pPr>
              <w:pStyle w:val="ConsPlusNormal"/>
              <w:jc w:val="both"/>
              <w:rPr>
                <w:rFonts w:ascii="Times New Roman" w:hAnsi="Times New Roman" w:cs="Times New Roman"/>
                <w:sz w:val="18"/>
                <w:szCs w:val="18"/>
              </w:rPr>
            </w:pPr>
            <w:r w:rsidRPr="00EF7CD3">
              <w:rPr>
                <w:rFonts w:ascii="Times New Roman" w:hAnsi="Times New Roman" w:cs="Times New Roman"/>
                <w:sz w:val="18"/>
                <w:szCs w:val="18"/>
              </w:rPr>
              <w:t>Последствия, связанные с первопричинами (П) и соответствующими результатами (Р)</w:t>
            </w:r>
          </w:p>
        </w:tc>
        <w:tc>
          <w:tcPr>
            <w:tcW w:w="851" w:type="dxa"/>
            <w:vMerge w:val="restart"/>
          </w:tcPr>
          <w:p w:rsidR="0007058E" w:rsidRPr="00EF7CD3" w:rsidRDefault="0007058E" w:rsidP="00DF1D21">
            <w:pPr>
              <w:pStyle w:val="ConsPlusNormal"/>
              <w:jc w:val="both"/>
              <w:rPr>
                <w:rFonts w:ascii="Times New Roman" w:hAnsi="Times New Roman" w:cs="Times New Roman"/>
                <w:sz w:val="18"/>
                <w:szCs w:val="18"/>
              </w:rPr>
            </w:pPr>
            <w:r w:rsidRPr="00EF7CD3">
              <w:rPr>
                <w:rFonts w:ascii="Times New Roman" w:hAnsi="Times New Roman" w:cs="Times New Roman"/>
                <w:sz w:val="18"/>
                <w:szCs w:val="18"/>
              </w:rPr>
              <w:t>Действия, приводящие к высокой результативности</w:t>
            </w:r>
          </w:p>
        </w:tc>
        <w:tc>
          <w:tcPr>
            <w:tcW w:w="1134" w:type="dxa"/>
            <w:vMerge w:val="restart"/>
          </w:tcPr>
          <w:p w:rsidR="0007058E" w:rsidRPr="00EF7CD3" w:rsidRDefault="0007058E" w:rsidP="00DF1D21">
            <w:pPr>
              <w:pStyle w:val="ConsPlusNormal"/>
              <w:jc w:val="both"/>
              <w:rPr>
                <w:rFonts w:ascii="Times New Roman" w:hAnsi="Times New Roman" w:cs="Times New Roman"/>
                <w:sz w:val="18"/>
                <w:szCs w:val="18"/>
              </w:rPr>
            </w:pPr>
            <w:r w:rsidRPr="00EF7CD3">
              <w:rPr>
                <w:rFonts w:ascii="Times New Roman" w:hAnsi="Times New Roman" w:cs="Times New Roman"/>
                <w:sz w:val="18"/>
                <w:szCs w:val="18"/>
              </w:rPr>
              <w:t>Действия, направленные на устранение наиболее важных первопричин (П)</w:t>
            </w:r>
          </w:p>
        </w:tc>
        <w:tc>
          <w:tcPr>
            <w:tcW w:w="1417" w:type="dxa"/>
            <w:vMerge w:val="restart"/>
          </w:tcPr>
          <w:p w:rsidR="0007058E" w:rsidRPr="00EF7CD3" w:rsidRDefault="0007058E" w:rsidP="00DF1D21">
            <w:pPr>
              <w:pStyle w:val="ConsPlusNormal"/>
              <w:jc w:val="both"/>
              <w:rPr>
                <w:rFonts w:ascii="Times New Roman" w:hAnsi="Times New Roman" w:cs="Times New Roman"/>
                <w:sz w:val="18"/>
                <w:szCs w:val="18"/>
              </w:rPr>
            </w:pPr>
            <w:r w:rsidRPr="00EF7CD3">
              <w:rPr>
                <w:rFonts w:ascii="Times New Roman" w:hAnsi="Times New Roman" w:cs="Times New Roman"/>
                <w:sz w:val="18"/>
                <w:szCs w:val="18"/>
              </w:rPr>
              <w:t>Улучшения, ожидаемые в результате выполнения рекомендаций (предпочтительно количественная или качественная оценка)</w:t>
            </w:r>
          </w:p>
        </w:tc>
      </w:tr>
      <w:tr w:rsidR="0007058E" w:rsidRPr="00EF7CD3" w:rsidTr="00E278AD">
        <w:tblPrEx>
          <w:tblBorders>
            <w:insideH w:val="nil"/>
          </w:tblBorders>
        </w:tblPrEx>
        <w:trPr>
          <w:trHeight w:val="270"/>
        </w:trPr>
        <w:tc>
          <w:tcPr>
            <w:tcW w:w="1196" w:type="dxa"/>
            <w:vMerge/>
            <w:tcBorders>
              <w:bottom w:val="nil"/>
            </w:tcBorders>
          </w:tcPr>
          <w:p w:rsidR="0007058E" w:rsidRPr="00EF7CD3" w:rsidRDefault="0007058E" w:rsidP="00DF1D21">
            <w:pPr>
              <w:spacing w:after="1" w:line="0" w:lineRule="atLeast"/>
              <w:rPr>
                <w:sz w:val="18"/>
                <w:szCs w:val="18"/>
                <w:lang w:val="ru-RU"/>
              </w:rPr>
            </w:pPr>
          </w:p>
        </w:tc>
        <w:tc>
          <w:tcPr>
            <w:tcW w:w="1225" w:type="dxa"/>
            <w:vMerge/>
            <w:tcBorders>
              <w:bottom w:val="nil"/>
            </w:tcBorders>
          </w:tcPr>
          <w:p w:rsidR="0007058E" w:rsidRPr="00EF7CD3" w:rsidRDefault="0007058E" w:rsidP="00DF1D21">
            <w:pPr>
              <w:spacing w:after="1" w:line="0" w:lineRule="atLeast"/>
              <w:rPr>
                <w:sz w:val="18"/>
                <w:szCs w:val="18"/>
                <w:lang w:val="ru-RU"/>
              </w:rPr>
            </w:pPr>
          </w:p>
        </w:tc>
        <w:tc>
          <w:tcPr>
            <w:tcW w:w="1593" w:type="dxa"/>
            <w:vMerge/>
          </w:tcPr>
          <w:p w:rsidR="0007058E" w:rsidRPr="00EF7CD3" w:rsidRDefault="0007058E" w:rsidP="00DF1D21">
            <w:pPr>
              <w:spacing w:after="1" w:line="0" w:lineRule="atLeast"/>
              <w:rPr>
                <w:sz w:val="18"/>
                <w:szCs w:val="18"/>
                <w:lang w:val="ru-RU"/>
              </w:rPr>
            </w:pPr>
          </w:p>
        </w:tc>
        <w:tc>
          <w:tcPr>
            <w:tcW w:w="1134" w:type="dxa"/>
            <w:vMerge/>
          </w:tcPr>
          <w:p w:rsidR="0007058E" w:rsidRPr="00EF7CD3" w:rsidRDefault="0007058E" w:rsidP="00DF1D21">
            <w:pPr>
              <w:spacing w:after="1" w:line="0" w:lineRule="atLeast"/>
              <w:rPr>
                <w:sz w:val="18"/>
                <w:szCs w:val="18"/>
                <w:lang w:val="ru-RU"/>
              </w:rPr>
            </w:pPr>
          </w:p>
        </w:tc>
        <w:tc>
          <w:tcPr>
            <w:tcW w:w="1701" w:type="dxa"/>
            <w:vMerge w:val="restart"/>
            <w:tcBorders>
              <w:top w:val="nil"/>
            </w:tcBorders>
          </w:tcPr>
          <w:p w:rsidR="0007058E" w:rsidRPr="00EF7CD3" w:rsidRDefault="0007058E" w:rsidP="00DF1D21">
            <w:pPr>
              <w:pStyle w:val="ConsPlusNormal"/>
              <w:jc w:val="both"/>
              <w:rPr>
                <w:rFonts w:ascii="Times New Roman" w:hAnsi="Times New Roman" w:cs="Times New Roman"/>
                <w:sz w:val="18"/>
                <w:szCs w:val="18"/>
              </w:rPr>
            </w:pPr>
            <w:r w:rsidRPr="00EF7CD3">
              <w:rPr>
                <w:rFonts w:ascii="Times New Roman" w:hAnsi="Times New Roman" w:cs="Times New Roman"/>
                <w:sz w:val="18"/>
                <w:szCs w:val="18"/>
              </w:rPr>
              <w:t>Это мера актуальности результата</w:t>
            </w:r>
          </w:p>
        </w:tc>
        <w:tc>
          <w:tcPr>
            <w:tcW w:w="851" w:type="dxa"/>
            <w:vMerge/>
          </w:tcPr>
          <w:p w:rsidR="0007058E" w:rsidRPr="00EF7CD3" w:rsidRDefault="0007058E" w:rsidP="00DF1D21">
            <w:pPr>
              <w:spacing w:after="1" w:line="0" w:lineRule="atLeast"/>
              <w:rPr>
                <w:sz w:val="18"/>
                <w:szCs w:val="18"/>
              </w:rPr>
            </w:pPr>
          </w:p>
        </w:tc>
        <w:tc>
          <w:tcPr>
            <w:tcW w:w="1134" w:type="dxa"/>
            <w:vMerge/>
          </w:tcPr>
          <w:p w:rsidR="0007058E" w:rsidRPr="00EF7CD3" w:rsidRDefault="0007058E" w:rsidP="00DF1D21">
            <w:pPr>
              <w:spacing w:after="1" w:line="0" w:lineRule="atLeast"/>
              <w:rPr>
                <w:sz w:val="18"/>
                <w:szCs w:val="18"/>
              </w:rPr>
            </w:pPr>
          </w:p>
        </w:tc>
        <w:tc>
          <w:tcPr>
            <w:tcW w:w="1417" w:type="dxa"/>
            <w:vMerge/>
          </w:tcPr>
          <w:p w:rsidR="0007058E" w:rsidRPr="00EF7CD3" w:rsidRDefault="0007058E" w:rsidP="00DF1D21">
            <w:pPr>
              <w:spacing w:after="1" w:line="0" w:lineRule="atLeast"/>
              <w:rPr>
                <w:sz w:val="18"/>
                <w:szCs w:val="18"/>
              </w:rPr>
            </w:pPr>
          </w:p>
        </w:tc>
      </w:tr>
      <w:tr w:rsidR="0007058E" w:rsidRPr="00EF7CD3" w:rsidTr="00E278AD">
        <w:tblPrEx>
          <w:tblBorders>
            <w:insideH w:val="nil"/>
          </w:tblBorders>
        </w:tblPrEx>
        <w:tc>
          <w:tcPr>
            <w:tcW w:w="1196" w:type="dxa"/>
            <w:tcBorders>
              <w:top w:val="nil"/>
            </w:tcBorders>
          </w:tcPr>
          <w:p w:rsidR="0007058E" w:rsidRPr="00EF7CD3" w:rsidRDefault="00CF67FD" w:rsidP="00CF67FD">
            <w:pPr>
              <w:pStyle w:val="ConsPlusNormal"/>
              <w:jc w:val="both"/>
              <w:rPr>
                <w:rFonts w:ascii="Times New Roman" w:hAnsi="Times New Roman" w:cs="Times New Roman"/>
                <w:sz w:val="18"/>
                <w:szCs w:val="18"/>
              </w:rPr>
            </w:pPr>
            <w:r>
              <w:rPr>
                <w:rFonts w:ascii="Times New Roman" w:hAnsi="Times New Roman" w:cs="Times New Roman"/>
                <w:sz w:val="18"/>
                <w:szCs w:val="18"/>
              </w:rPr>
              <w:t>«</w:t>
            </w:r>
            <w:r w:rsidR="0007058E" w:rsidRPr="00EF7CD3">
              <w:rPr>
                <w:rFonts w:ascii="Times New Roman" w:hAnsi="Times New Roman" w:cs="Times New Roman"/>
                <w:sz w:val="18"/>
                <w:szCs w:val="18"/>
              </w:rPr>
              <w:t>Как есть</w:t>
            </w:r>
            <w:r>
              <w:rPr>
                <w:rFonts w:ascii="Times New Roman" w:hAnsi="Times New Roman" w:cs="Times New Roman"/>
                <w:sz w:val="18"/>
                <w:szCs w:val="18"/>
              </w:rPr>
              <w:t>»</w:t>
            </w:r>
          </w:p>
        </w:tc>
        <w:tc>
          <w:tcPr>
            <w:tcW w:w="1225" w:type="dxa"/>
            <w:tcBorders>
              <w:top w:val="nil"/>
            </w:tcBorders>
          </w:tcPr>
          <w:p w:rsidR="0007058E" w:rsidRPr="00EF7CD3" w:rsidRDefault="00557D9D" w:rsidP="00DF1D21">
            <w:pPr>
              <w:pStyle w:val="ConsPlusNormal"/>
              <w:jc w:val="both"/>
              <w:rPr>
                <w:rFonts w:ascii="Times New Roman" w:hAnsi="Times New Roman" w:cs="Times New Roman"/>
                <w:sz w:val="18"/>
                <w:szCs w:val="18"/>
              </w:rPr>
            </w:pPr>
            <w:r>
              <w:rPr>
                <w:rFonts w:ascii="Times New Roman" w:hAnsi="Times New Roman" w:cs="Times New Roman"/>
                <w:sz w:val="18"/>
                <w:szCs w:val="18"/>
              </w:rPr>
              <w:t>«Как должно быть»</w:t>
            </w:r>
          </w:p>
        </w:tc>
        <w:tc>
          <w:tcPr>
            <w:tcW w:w="1593" w:type="dxa"/>
            <w:vMerge/>
          </w:tcPr>
          <w:p w:rsidR="0007058E" w:rsidRPr="00EF7CD3" w:rsidRDefault="0007058E" w:rsidP="00DF1D21">
            <w:pPr>
              <w:spacing w:after="1" w:line="0" w:lineRule="atLeast"/>
              <w:rPr>
                <w:sz w:val="18"/>
                <w:szCs w:val="18"/>
              </w:rPr>
            </w:pPr>
          </w:p>
        </w:tc>
        <w:tc>
          <w:tcPr>
            <w:tcW w:w="1134" w:type="dxa"/>
            <w:vMerge/>
          </w:tcPr>
          <w:p w:rsidR="0007058E" w:rsidRPr="00EF7CD3" w:rsidRDefault="0007058E" w:rsidP="00DF1D21">
            <w:pPr>
              <w:spacing w:after="1" w:line="0" w:lineRule="atLeast"/>
              <w:rPr>
                <w:sz w:val="18"/>
                <w:szCs w:val="18"/>
              </w:rPr>
            </w:pPr>
          </w:p>
        </w:tc>
        <w:tc>
          <w:tcPr>
            <w:tcW w:w="1701" w:type="dxa"/>
            <w:vMerge/>
            <w:tcBorders>
              <w:top w:val="nil"/>
            </w:tcBorders>
          </w:tcPr>
          <w:p w:rsidR="0007058E" w:rsidRPr="00EF7CD3" w:rsidRDefault="0007058E" w:rsidP="00DF1D21">
            <w:pPr>
              <w:spacing w:after="1" w:line="0" w:lineRule="atLeast"/>
              <w:rPr>
                <w:sz w:val="18"/>
                <w:szCs w:val="18"/>
              </w:rPr>
            </w:pPr>
          </w:p>
        </w:tc>
        <w:tc>
          <w:tcPr>
            <w:tcW w:w="851" w:type="dxa"/>
            <w:vMerge/>
          </w:tcPr>
          <w:p w:rsidR="0007058E" w:rsidRPr="00EF7CD3" w:rsidRDefault="0007058E" w:rsidP="00DF1D21">
            <w:pPr>
              <w:spacing w:after="1" w:line="0" w:lineRule="atLeast"/>
              <w:rPr>
                <w:sz w:val="18"/>
                <w:szCs w:val="18"/>
              </w:rPr>
            </w:pPr>
          </w:p>
        </w:tc>
        <w:tc>
          <w:tcPr>
            <w:tcW w:w="1134" w:type="dxa"/>
            <w:vMerge/>
          </w:tcPr>
          <w:p w:rsidR="0007058E" w:rsidRPr="00EF7CD3" w:rsidRDefault="0007058E" w:rsidP="00DF1D21">
            <w:pPr>
              <w:spacing w:after="1" w:line="0" w:lineRule="atLeast"/>
              <w:rPr>
                <w:sz w:val="18"/>
                <w:szCs w:val="18"/>
              </w:rPr>
            </w:pPr>
          </w:p>
        </w:tc>
        <w:tc>
          <w:tcPr>
            <w:tcW w:w="1417" w:type="dxa"/>
            <w:vMerge/>
          </w:tcPr>
          <w:p w:rsidR="0007058E" w:rsidRPr="00EF7CD3" w:rsidRDefault="0007058E" w:rsidP="00DF1D21">
            <w:pPr>
              <w:spacing w:after="1" w:line="0" w:lineRule="atLeast"/>
              <w:rPr>
                <w:sz w:val="18"/>
                <w:szCs w:val="18"/>
              </w:rPr>
            </w:pPr>
          </w:p>
        </w:tc>
      </w:tr>
    </w:tbl>
    <w:p w:rsidR="0007058E" w:rsidRPr="00E278AD" w:rsidRDefault="0007058E" w:rsidP="0007058E">
      <w:pPr>
        <w:pStyle w:val="ConsPlusNormal"/>
        <w:jc w:val="both"/>
        <w:rPr>
          <w:sz w:val="18"/>
          <w:szCs w:val="18"/>
        </w:rPr>
      </w:pPr>
    </w:p>
    <w:p w:rsidR="0007058E" w:rsidRPr="00E278AD" w:rsidRDefault="0007058E" w:rsidP="0007058E">
      <w:pPr>
        <w:pStyle w:val="ConsPlusNormal"/>
        <w:jc w:val="both"/>
        <w:rPr>
          <w:sz w:val="18"/>
          <w:szCs w:val="18"/>
        </w:rPr>
      </w:pPr>
    </w:p>
    <w:p w:rsidR="0007058E" w:rsidRDefault="0007058E" w:rsidP="0007058E">
      <w:pPr>
        <w:pStyle w:val="ConsPlusNormal"/>
        <w:pBdr>
          <w:top w:val="single" w:sz="6" w:space="0" w:color="auto"/>
        </w:pBdr>
        <w:spacing w:before="100" w:after="100"/>
        <w:jc w:val="both"/>
        <w:rPr>
          <w:sz w:val="2"/>
          <w:szCs w:val="2"/>
        </w:rPr>
      </w:pPr>
    </w:p>
    <w:p w:rsidR="0007058E" w:rsidRDefault="0007058E" w:rsidP="0007058E"/>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Pr="00570B47" w:rsidRDefault="0007058E" w:rsidP="00A445EE">
      <w:pPr>
        <w:widowControl/>
        <w:autoSpaceDE w:val="0"/>
        <w:autoSpaceDN w:val="0"/>
        <w:adjustRightInd w:val="0"/>
        <w:spacing w:line="276" w:lineRule="auto"/>
        <w:ind w:firstLine="709"/>
        <w:jc w:val="both"/>
        <w:rPr>
          <w:rFonts w:eastAsia="Calibri"/>
          <w:sz w:val="28"/>
          <w:szCs w:val="28"/>
          <w:lang w:val="ru-RU"/>
        </w:rPr>
      </w:pPr>
    </w:p>
    <w:sectPr w:rsidR="0007058E" w:rsidRPr="00570B47" w:rsidSect="0007058E">
      <w:headerReference w:type="default" r:id="rId10"/>
      <w:pgSz w:w="11907" w:h="16840"/>
      <w:pgMar w:top="851" w:right="708" w:bottom="709" w:left="851" w:header="567"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E29" w:rsidRDefault="00DF6E29">
      <w:r>
        <w:separator/>
      </w:r>
    </w:p>
  </w:endnote>
  <w:endnote w:type="continuationSeparator" w:id="0">
    <w:p w:rsidR="00DF6E29" w:rsidRDefault="00DF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E29" w:rsidRDefault="00DF6E29">
      <w:r>
        <w:separator/>
      </w:r>
    </w:p>
  </w:footnote>
  <w:footnote w:type="continuationSeparator" w:id="0">
    <w:p w:rsidR="00DF6E29" w:rsidRDefault="00DF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6E" w:rsidRDefault="00BE176E">
    <w:pPr>
      <w:pStyle w:val="aa"/>
      <w:jc w:val="center"/>
      <w:rPr>
        <w:sz w:val="20"/>
        <w:szCs w:val="20"/>
      </w:rPr>
    </w:pPr>
  </w:p>
  <w:p w:rsidR="00BE176E" w:rsidRDefault="00BE176E">
    <w:pPr>
      <w:pStyle w:val="aa"/>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6E" w:rsidRDefault="00BE176E">
    <w:pPr>
      <w:pStyle w:val="aa"/>
      <w:tabs>
        <w:tab w:val="clear" w:pos="4677"/>
        <w:tab w:val="left" w:pos="0"/>
      </w:tabs>
      <w:jc w:val="center"/>
      <w:rPr>
        <w:color w:val="FFFFFF"/>
      </w:rPr>
    </w:pPr>
  </w:p>
  <w:p w:rsidR="00BE176E" w:rsidRDefault="00BE176E">
    <w:pPr>
      <w:pStyle w:val="aa"/>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6E" w:rsidRDefault="00DF6E29">
    <w:pPr>
      <w:pStyle w:val="aa"/>
      <w:jc w:val="center"/>
    </w:pPr>
    <w:sdt>
      <w:sdtPr>
        <w:id w:val="977568800"/>
        <w:docPartObj>
          <w:docPartGallery w:val="Page Numbers (Top of Page)"/>
          <w:docPartUnique/>
        </w:docPartObj>
      </w:sdtPr>
      <w:sdtEndPr/>
      <w:sdtContent>
        <w:r w:rsidR="00BE176E">
          <w:fldChar w:fldCharType="begin"/>
        </w:r>
        <w:r w:rsidR="00BE176E">
          <w:instrText>PAGE   \* MERGEFORMAT</w:instrText>
        </w:r>
        <w:r w:rsidR="00BE176E">
          <w:fldChar w:fldCharType="separate"/>
        </w:r>
        <w:r w:rsidR="00BE176E" w:rsidRPr="00192399">
          <w:rPr>
            <w:noProof/>
            <w:lang w:val="ru-RU"/>
          </w:rPr>
          <w:t>31</w:t>
        </w:r>
        <w:r w:rsidR="00BE176E">
          <w:fldChar w:fldCharType="end"/>
        </w:r>
      </w:sdtContent>
    </w:sdt>
  </w:p>
  <w:p w:rsidR="00BE176E" w:rsidRDefault="00BE176E">
    <w:pPr>
      <w:pStyle w:val="a4"/>
      <w:spacing w:line="14" w:lineRule="auto"/>
      <w:rPr>
        <w:sz w:val="2"/>
      </w:rPr>
    </w:pPr>
  </w:p>
  <w:p w:rsidR="00BE176E" w:rsidRDefault="00BE17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680E3DA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15:restartNumberingAfterBreak="0">
    <w:nsid w:val="0CF96602"/>
    <w:multiLevelType w:val="multilevel"/>
    <w:tmpl w:val="48926B2C"/>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B32D1"/>
    <w:multiLevelType w:val="hybridMultilevel"/>
    <w:tmpl w:val="528ADEC8"/>
    <w:lvl w:ilvl="0" w:tplc="6C30018C">
      <w:start w:val="1"/>
      <w:numFmt w:val="decimal"/>
      <w:lvlText w:val="%1."/>
      <w:lvlJc w:val="left"/>
      <w:pPr>
        <w:ind w:left="1274" w:hanging="281"/>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EC5663"/>
    <w:multiLevelType w:val="multilevel"/>
    <w:tmpl w:val="C01682EA"/>
    <w:lvl w:ilvl="0">
      <w:start w:val="2"/>
      <w:numFmt w:val="decimal"/>
      <w:lvlText w:val="%1."/>
      <w:lvlJc w:val="left"/>
      <w:pPr>
        <w:ind w:left="102" w:hanging="202"/>
      </w:pPr>
      <w:rPr>
        <w:rFonts w:ascii="Times New Roman" w:eastAsia="Times New Roman" w:hAnsi="Times New Roman" w:hint="default"/>
        <w:spacing w:val="1"/>
        <w:w w:val="99"/>
        <w:sz w:val="20"/>
        <w:szCs w:val="20"/>
      </w:rPr>
    </w:lvl>
    <w:lvl w:ilvl="1">
      <w:start w:val="6"/>
      <w:numFmt w:val="decimal"/>
      <w:lvlText w:val="%2."/>
      <w:lvlJc w:val="left"/>
      <w:pPr>
        <w:ind w:left="735" w:hanging="281"/>
      </w:pPr>
      <w:rPr>
        <w:rFonts w:ascii="Times New Roman" w:eastAsia="Times New Roman" w:hAnsi="Times New Roman" w:hint="default"/>
        <w:spacing w:val="1"/>
        <w:sz w:val="28"/>
        <w:szCs w:val="28"/>
      </w:rPr>
    </w:lvl>
    <w:lvl w:ilvl="2">
      <w:start w:val="1"/>
      <w:numFmt w:val="decimal"/>
      <w:lvlText w:val="%2.%3."/>
      <w:lvlJc w:val="left"/>
      <w:pPr>
        <w:ind w:left="1162" w:hanging="492"/>
      </w:pPr>
      <w:rPr>
        <w:rFonts w:ascii="Times New Roman" w:eastAsia="Times New Roman" w:hAnsi="Times New Roman" w:hint="default"/>
        <w:sz w:val="28"/>
        <w:szCs w:val="28"/>
      </w:rPr>
    </w:lvl>
    <w:lvl w:ilvl="3">
      <w:start w:val="1"/>
      <w:numFmt w:val="bullet"/>
      <w:lvlText w:val="•"/>
      <w:lvlJc w:val="left"/>
      <w:pPr>
        <w:ind w:left="1304" w:hanging="492"/>
      </w:pPr>
      <w:rPr>
        <w:rFonts w:hint="default"/>
      </w:rPr>
    </w:lvl>
    <w:lvl w:ilvl="4">
      <w:start w:val="1"/>
      <w:numFmt w:val="bullet"/>
      <w:lvlText w:val="•"/>
      <w:lvlJc w:val="left"/>
      <w:pPr>
        <w:ind w:left="1429" w:hanging="492"/>
      </w:pPr>
      <w:rPr>
        <w:rFonts w:hint="default"/>
      </w:rPr>
    </w:lvl>
    <w:lvl w:ilvl="5">
      <w:start w:val="1"/>
      <w:numFmt w:val="bullet"/>
      <w:lvlText w:val="•"/>
      <w:lvlJc w:val="left"/>
      <w:pPr>
        <w:ind w:left="1553" w:hanging="492"/>
      </w:pPr>
      <w:rPr>
        <w:rFonts w:hint="default"/>
      </w:rPr>
    </w:lvl>
    <w:lvl w:ilvl="6">
      <w:start w:val="1"/>
      <w:numFmt w:val="bullet"/>
      <w:lvlText w:val="•"/>
      <w:lvlJc w:val="left"/>
      <w:pPr>
        <w:ind w:left="1678" w:hanging="492"/>
      </w:pPr>
      <w:rPr>
        <w:rFonts w:hint="default"/>
      </w:rPr>
    </w:lvl>
    <w:lvl w:ilvl="7">
      <w:start w:val="1"/>
      <w:numFmt w:val="bullet"/>
      <w:lvlText w:val="•"/>
      <w:lvlJc w:val="left"/>
      <w:pPr>
        <w:ind w:left="1802" w:hanging="492"/>
      </w:pPr>
      <w:rPr>
        <w:rFonts w:hint="default"/>
      </w:rPr>
    </w:lvl>
    <w:lvl w:ilvl="8">
      <w:start w:val="1"/>
      <w:numFmt w:val="bullet"/>
      <w:lvlText w:val="•"/>
      <w:lvlJc w:val="left"/>
      <w:pPr>
        <w:ind w:left="1927" w:hanging="492"/>
      </w:pPr>
      <w:rPr>
        <w:rFonts w:hint="default"/>
      </w:rPr>
    </w:lvl>
  </w:abstractNum>
  <w:abstractNum w:abstractNumId="7" w15:restartNumberingAfterBreak="0">
    <w:nsid w:val="135C699E"/>
    <w:multiLevelType w:val="multilevel"/>
    <w:tmpl w:val="61AC8C10"/>
    <w:lvl w:ilvl="0">
      <w:start w:val="6"/>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49E15AB"/>
    <w:multiLevelType w:val="multilevel"/>
    <w:tmpl w:val="D952D506"/>
    <w:lvl w:ilvl="0">
      <w:start w:val="3"/>
      <w:numFmt w:val="decimal"/>
      <w:lvlText w:val="%1"/>
      <w:lvlJc w:val="left"/>
      <w:pPr>
        <w:ind w:left="118" w:hanging="468"/>
      </w:pPr>
      <w:rPr>
        <w:rFonts w:hint="default"/>
      </w:rPr>
    </w:lvl>
    <w:lvl w:ilvl="1">
      <w:start w:val="1"/>
      <w:numFmt w:val="decimal"/>
      <w:lvlText w:val="%1.%2."/>
      <w:lvlJc w:val="left"/>
      <w:pPr>
        <w:ind w:left="118" w:hanging="468"/>
      </w:pPr>
      <w:rPr>
        <w:rFonts w:ascii="Times New Roman" w:eastAsia="Times New Roman" w:hAnsi="Times New Roman" w:hint="default"/>
        <w:spacing w:val="-4"/>
        <w:sz w:val="28"/>
        <w:szCs w:val="28"/>
      </w:rPr>
    </w:lvl>
    <w:lvl w:ilvl="2">
      <w:start w:val="1"/>
      <w:numFmt w:val="bullet"/>
      <w:lvlText w:val="•"/>
      <w:lvlJc w:val="left"/>
      <w:pPr>
        <w:ind w:left="2068" w:hanging="468"/>
      </w:pPr>
      <w:rPr>
        <w:rFonts w:hint="default"/>
      </w:rPr>
    </w:lvl>
    <w:lvl w:ilvl="3">
      <w:start w:val="1"/>
      <w:numFmt w:val="bullet"/>
      <w:lvlText w:val="•"/>
      <w:lvlJc w:val="left"/>
      <w:pPr>
        <w:ind w:left="3043" w:hanging="468"/>
      </w:pPr>
      <w:rPr>
        <w:rFonts w:hint="default"/>
      </w:rPr>
    </w:lvl>
    <w:lvl w:ilvl="4">
      <w:start w:val="1"/>
      <w:numFmt w:val="bullet"/>
      <w:lvlText w:val="•"/>
      <w:lvlJc w:val="left"/>
      <w:pPr>
        <w:ind w:left="4017" w:hanging="468"/>
      </w:pPr>
      <w:rPr>
        <w:rFonts w:hint="default"/>
      </w:rPr>
    </w:lvl>
    <w:lvl w:ilvl="5">
      <w:start w:val="1"/>
      <w:numFmt w:val="bullet"/>
      <w:lvlText w:val="•"/>
      <w:lvlJc w:val="left"/>
      <w:pPr>
        <w:ind w:left="4992" w:hanging="468"/>
      </w:pPr>
      <w:rPr>
        <w:rFonts w:hint="default"/>
      </w:rPr>
    </w:lvl>
    <w:lvl w:ilvl="6">
      <w:start w:val="1"/>
      <w:numFmt w:val="bullet"/>
      <w:lvlText w:val="•"/>
      <w:lvlJc w:val="left"/>
      <w:pPr>
        <w:ind w:left="5967" w:hanging="468"/>
      </w:pPr>
      <w:rPr>
        <w:rFonts w:hint="default"/>
      </w:rPr>
    </w:lvl>
    <w:lvl w:ilvl="7">
      <w:start w:val="1"/>
      <w:numFmt w:val="bullet"/>
      <w:lvlText w:val="•"/>
      <w:lvlJc w:val="left"/>
      <w:pPr>
        <w:ind w:left="6942" w:hanging="468"/>
      </w:pPr>
      <w:rPr>
        <w:rFonts w:hint="default"/>
      </w:rPr>
    </w:lvl>
    <w:lvl w:ilvl="8">
      <w:start w:val="1"/>
      <w:numFmt w:val="bullet"/>
      <w:lvlText w:val="•"/>
      <w:lvlJc w:val="left"/>
      <w:pPr>
        <w:ind w:left="7916" w:hanging="468"/>
      </w:pPr>
      <w:rPr>
        <w:rFonts w:hint="default"/>
      </w:rPr>
    </w:lvl>
  </w:abstractNum>
  <w:abstractNum w:abstractNumId="9" w15:restartNumberingAfterBreak="0">
    <w:nsid w:val="1E2C3318"/>
    <w:multiLevelType w:val="multilevel"/>
    <w:tmpl w:val="DE7E4444"/>
    <w:lvl w:ilvl="0">
      <w:start w:val="2"/>
      <w:numFmt w:val="decimal"/>
      <w:lvlText w:val="%1"/>
      <w:lvlJc w:val="left"/>
      <w:pPr>
        <w:ind w:left="118" w:hanging="492"/>
      </w:pPr>
      <w:rPr>
        <w:rFonts w:hint="default"/>
      </w:rPr>
    </w:lvl>
    <w:lvl w:ilvl="1">
      <w:start w:val="1"/>
      <w:numFmt w:val="decimal"/>
      <w:lvlText w:val="%1.%2."/>
      <w:lvlJc w:val="left"/>
      <w:pPr>
        <w:ind w:left="1202" w:hanging="492"/>
      </w:pPr>
      <w:rPr>
        <w:rFonts w:ascii="Times New Roman" w:eastAsia="Times New Roman" w:hAnsi="Times New Roman" w:hint="default"/>
        <w:sz w:val="28"/>
        <w:szCs w:val="28"/>
      </w:rPr>
    </w:lvl>
    <w:lvl w:ilvl="2">
      <w:start w:val="1"/>
      <w:numFmt w:val="bullet"/>
      <w:lvlText w:val="•"/>
      <w:lvlJc w:val="left"/>
      <w:pPr>
        <w:ind w:left="2068" w:hanging="492"/>
      </w:pPr>
      <w:rPr>
        <w:rFonts w:hint="default"/>
      </w:rPr>
    </w:lvl>
    <w:lvl w:ilvl="3">
      <w:start w:val="1"/>
      <w:numFmt w:val="bullet"/>
      <w:lvlText w:val="•"/>
      <w:lvlJc w:val="left"/>
      <w:pPr>
        <w:ind w:left="3043" w:hanging="492"/>
      </w:pPr>
      <w:rPr>
        <w:rFonts w:hint="default"/>
      </w:rPr>
    </w:lvl>
    <w:lvl w:ilvl="4">
      <w:start w:val="1"/>
      <w:numFmt w:val="bullet"/>
      <w:lvlText w:val="•"/>
      <w:lvlJc w:val="left"/>
      <w:pPr>
        <w:ind w:left="4017" w:hanging="492"/>
      </w:pPr>
      <w:rPr>
        <w:rFonts w:hint="default"/>
      </w:rPr>
    </w:lvl>
    <w:lvl w:ilvl="5">
      <w:start w:val="1"/>
      <w:numFmt w:val="bullet"/>
      <w:lvlText w:val="•"/>
      <w:lvlJc w:val="left"/>
      <w:pPr>
        <w:ind w:left="4992" w:hanging="492"/>
      </w:pPr>
      <w:rPr>
        <w:rFonts w:hint="default"/>
      </w:rPr>
    </w:lvl>
    <w:lvl w:ilvl="6">
      <w:start w:val="1"/>
      <w:numFmt w:val="bullet"/>
      <w:lvlText w:val="•"/>
      <w:lvlJc w:val="left"/>
      <w:pPr>
        <w:ind w:left="5967" w:hanging="492"/>
      </w:pPr>
      <w:rPr>
        <w:rFonts w:hint="default"/>
      </w:rPr>
    </w:lvl>
    <w:lvl w:ilvl="7">
      <w:start w:val="1"/>
      <w:numFmt w:val="bullet"/>
      <w:lvlText w:val="•"/>
      <w:lvlJc w:val="left"/>
      <w:pPr>
        <w:ind w:left="6942" w:hanging="492"/>
      </w:pPr>
      <w:rPr>
        <w:rFonts w:hint="default"/>
      </w:rPr>
    </w:lvl>
    <w:lvl w:ilvl="8">
      <w:start w:val="1"/>
      <w:numFmt w:val="bullet"/>
      <w:lvlText w:val="•"/>
      <w:lvlJc w:val="left"/>
      <w:pPr>
        <w:ind w:left="7916" w:hanging="492"/>
      </w:pPr>
      <w:rPr>
        <w:rFonts w:hint="default"/>
      </w:rPr>
    </w:lvl>
  </w:abstractNum>
  <w:abstractNum w:abstractNumId="10" w15:restartNumberingAfterBreak="0">
    <w:nsid w:val="29C34A4F"/>
    <w:multiLevelType w:val="multilevel"/>
    <w:tmpl w:val="207CB258"/>
    <w:lvl w:ilvl="0">
      <w:start w:val="1"/>
      <w:numFmt w:val="decimal"/>
      <w:suff w:val="space"/>
      <w:lvlText w:val="%1."/>
      <w:lvlJc w:val="left"/>
      <w:pPr>
        <w:ind w:left="432" w:hanging="432"/>
      </w:pPr>
    </w:lvl>
    <w:lvl w:ilvl="1">
      <w:start w:val="1"/>
      <w:numFmt w:val="decimal"/>
      <w:suff w:val="space"/>
      <w:lvlText w:val="%1.%2."/>
      <w:lvlJc w:val="left"/>
      <w:pPr>
        <w:ind w:left="1" w:firstLine="709"/>
      </w:pPr>
      <w:rPr>
        <w:b w:val="0"/>
        <w:szCs w:val="28"/>
      </w:rPr>
    </w:lvl>
    <w:lvl w:ilvl="2">
      <w:start w:val="1"/>
      <w:numFmt w:val="decimal"/>
      <w:suff w:val="space"/>
      <w:lvlText w:val="%1.%2.%3)"/>
      <w:lvlJc w:val="left"/>
      <w:pPr>
        <w:ind w:left="0" w:firstLine="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BC1576A"/>
    <w:multiLevelType w:val="multilevel"/>
    <w:tmpl w:val="74D46B1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F753D3"/>
    <w:multiLevelType w:val="hybridMultilevel"/>
    <w:tmpl w:val="22EE6AB2"/>
    <w:lvl w:ilvl="0" w:tplc="8F6002AA">
      <w:start w:val="1"/>
      <w:numFmt w:val="decimal"/>
      <w:lvlText w:val="%1."/>
      <w:lvlJc w:val="left"/>
      <w:pPr>
        <w:ind w:left="399" w:hanging="281"/>
      </w:pPr>
      <w:rPr>
        <w:rFonts w:ascii="Times New Roman" w:eastAsia="Times New Roman" w:hAnsi="Times New Roman" w:hint="default"/>
        <w:spacing w:val="1"/>
        <w:sz w:val="28"/>
        <w:szCs w:val="28"/>
      </w:rPr>
    </w:lvl>
    <w:lvl w:ilvl="1" w:tplc="A294B22A">
      <w:start w:val="1"/>
      <w:numFmt w:val="decimal"/>
      <w:lvlText w:val="%2."/>
      <w:lvlJc w:val="left"/>
      <w:pPr>
        <w:ind w:left="686" w:hanging="432"/>
        <w:jc w:val="right"/>
      </w:pPr>
      <w:rPr>
        <w:rFonts w:ascii="Times New Roman" w:eastAsia="Times New Roman" w:hAnsi="Times New Roman" w:hint="default"/>
        <w:sz w:val="28"/>
        <w:szCs w:val="28"/>
      </w:rPr>
    </w:lvl>
    <w:lvl w:ilvl="2" w:tplc="966C4996">
      <w:start w:val="1"/>
      <w:numFmt w:val="bullet"/>
      <w:lvlText w:val="•"/>
      <w:lvlJc w:val="left"/>
      <w:pPr>
        <w:ind w:left="1722" w:hanging="432"/>
      </w:pPr>
      <w:rPr>
        <w:rFonts w:hint="default"/>
      </w:rPr>
    </w:lvl>
    <w:lvl w:ilvl="3" w:tplc="840EAE48">
      <w:start w:val="1"/>
      <w:numFmt w:val="bullet"/>
      <w:lvlText w:val="•"/>
      <w:lvlJc w:val="left"/>
      <w:pPr>
        <w:ind w:left="2757" w:hanging="432"/>
      </w:pPr>
      <w:rPr>
        <w:rFonts w:hint="default"/>
      </w:rPr>
    </w:lvl>
    <w:lvl w:ilvl="4" w:tplc="ABD6BEFC">
      <w:start w:val="1"/>
      <w:numFmt w:val="bullet"/>
      <w:lvlText w:val="•"/>
      <w:lvlJc w:val="left"/>
      <w:pPr>
        <w:ind w:left="3793" w:hanging="432"/>
      </w:pPr>
      <w:rPr>
        <w:rFonts w:hint="default"/>
      </w:rPr>
    </w:lvl>
    <w:lvl w:ilvl="5" w:tplc="7E44767A">
      <w:start w:val="1"/>
      <w:numFmt w:val="bullet"/>
      <w:lvlText w:val="•"/>
      <w:lvlJc w:val="left"/>
      <w:pPr>
        <w:ind w:left="4828" w:hanging="432"/>
      </w:pPr>
      <w:rPr>
        <w:rFonts w:hint="default"/>
      </w:rPr>
    </w:lvl>
    <w:lvl w:ilvl="6" w:tplc="95EAA624">
      <w:start w:val="1"/>
      <w:numFmt w:val="bullet"/>
      <w:lvlText w:val="•"/>
      <w:lvlJc w:val="left"/>
      <w:pPr>
        <w:ind w:left="5864" w:hanging="432"/>
      </w:pPr>
      <w:rPr>
        <w:rFonts w:hint="default"/>
      </w:rPr>
    </w:lvl>
    <w:lvl w:ilvl="7" w:tplc="521C9036">
      <w:start w:val="1"/>
      <w:numFmt w:val="bullet"/>
      <w:lvlText w:val="•"/>
      <w:lvlJc w:val="left"/>
      <w:pPr>
        <w:ind w:left="6899" w:hanging="432"/>
      </w:pPr>
      <w:rPr>
        <w:rFonts w:hint="default"/>
      </w:rPr>
    </w:lvl>
    <w:lvl w:ilvl="8" w:tplc="F670C638">
      <w:start w:val="1"/>
      <w:numFmt w:val="bullet"/>
      <w:lvlText w:val="•"/>
      <w:lvlJc w:val="left"/>
      <w:pPr>
        <w:ind w:left="7935" w:hanging="432"/>
      </w:pPr>
      <w:rPr>
        <w:rFonts w:hint="default"/>
      </w:rPr>
    </w:lvl>
  </w:abstractNum>
  <w:abstractNum w:abstractNumId="13" w15:restartNumberingAfterBreak="0">
    <w:nsid w:val="2DA70C47"/>
    <w:multiLevelType w:val="hybridMultilevel"/>
    <w:tmpl w:val="79B0CED8"/>
    <w:lvl w:ilvl="0" w:tplc="6D02701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15:restartNumberingAfterBreak="0">
    <w:nsid w:val="3244183E"/>
    <w:multiLevelType w:val="hybridMultilevel"/>
    <w:tmpl w:val="47C4ACDA"/>
    <w:lvl w:ilvl="0" w:tplc="850A5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3272CD"/>
    <w:multiLevelType w:val="hybridMultilevel"/>
    <w:tmpl w:val="1A6021CE"/>
    <w:lvl w:ilvl="0" w:tplc="1C648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7E2401"/>
    <w:multiLevelType w:val="hybridMultilevel"/>
    <w:tmpl w:val="FBD48522"/>
    <w:lvl w:ilvl="0" w:tplc="F19A5722">
      <w:start w:val="1"/>
      <w:numFmt w:val="decimal"/>
      <w:lvlText w:val="%1."/>
      <w:lvlJc w:val="left"/>
      <w:pPr>
        <w:ind w:left="402" w:hanging="281"/>
        <w:jc w:val="right"/>
      </w:pPr>
      <w:rPr>
        <w:rFonts w:ascii="Times New Roman" w:eastAsia="Times New Roman" w:hAnsi="Times New Roman" w:hint="default"/>
        <w:spacing w:val="1"/>
        <w:sz w:val="28"/>
        <w:szCs w:val="28"/>
      </w:rPr>
    </w:lvl>
    <w:lvl w:ilvl="1" w:tplc="40F692D6">
      <w:start w:val="1"/>
      <w:numFmt w:val="bullet"/>
      <w:lvlText w:val="•"/>
      <w:lvlJc w:val="left"/>
      <w:pPr>
        <w:ind w:left="1349" w:hanging="281"/>
      </w:pPr>
      <w:rPr>
        <w:rFonts w:hint="default"/>
      </w:rPr>
    </w:lvl>
    <w:lvl w:ilvl="2" w:tplc="B6A0BB5C">
      <w:start w:val="1"/>
      <w:numFmt w:val="bullet"/>
      <w:lvlText w:val="•"/>
      <w:lvlJc w:val="left"/>
      <w:pPr>
        <w:ind w:left="2297" w:hanging="281"/>
      </w:pPr>
      <w:rPr>
        <w:rFonts w:hint="default"/>
      </w:rPr>
    </w:lvl>
    <w:lvl w:ilvl="3" w:tplc="66D44A8C">
      <w:start w:val="1"/>
      <w:numFmt w:val="bullet"/>
      <w:lvlText w:val="•"/>
      <w:lvlJc w:val="left"/>
      <w:pPr>
        <w:ind w:left="3245" w:hanging="281"/>
      </w:pPr>
      <w:rPr>
        <w:rFonts w:hint="default"/>
      </w:rPr>
    </w:lvl>
    <w:lvl w:ilvl="4" w:tplc="62ACCEE2">
      <w:start w:val="1"/>
      <w:numFmt w:val="bullet"/>
      <w:lvlText w:val="•"/>
      <w:lvlJc w:val="left"/>
      <w:pPr>
        <w:ind w:left="4192" w:hanging="281"/>
      </w:pPr>
      <w:rPr>
        <w:rFonts w:hint="default"/>
      </w:rPr>
    </w:lvl>
    <w:lvl w:ilvl="5" w:tplc="4B569438">
      <w:start w:val="1"/>
      <w:numFmt w:val="bullet"/>
      <w:lvlText w:val="•"/>
      <w:lvlJc w:val="left"/>
      <w:pPr>
        <w:ind w:left="5140" w:hanging="281"/>
      </w:pPr>
      <w:rPr>
        <w:rFonts w:hint="default"/>
      </w:rPr>
    </w:lvl>
    <w:lvl w:ilvl="6" w:tplc="A88EFC04">
      <w:start w:val="1"/>
      <w:numFmt w:val="bullet"/>
      <w:lvlText w:val="•"/>
      <w:lvlJc w:val="left"/>
      <w:pPr>
        <w:ind w:left="6088" w:hanging="281"/>
      </w:pPr>
      <w:rPr>
        <w:rFonts w:hint="default"/>
      </w:rPr>
    </w:lvl>
    <w:lvl w:ilvl="7" w:tplc="EE0619E8">
      <w:start w:val="1"/>
      <w:numFmt w:val="bullet"/>
      <w:lvlText w:val="•"/>
      <w:lvlJc w:val="left"/>
      <w:pPr>
        <w:ind w:left="7036" w:hanging="281"/>
      </w:pPr>
      <w:rPr>
        <w:rFonts w:hint="default"/>
      </w:rPr>
    </w:lvl>
    <w:lvl w:ilvl="8" w:tplc="1736B4DC">
      <w:start w:val="1"/>
      <w:numFmt w:val="bullet"/>
      <w:lvlText w:val="•"/>
      <w:lvlJc w:val="left"/>
      <w:pPr>
        <w:ind w:left="7983" w:hanging="281"/>
      </w:pPr>
      <w:rPr>
        <w:rFonts w:hint="default"/>
      </w:rPr>
    </w:lvl>
  </w:abstractNum>
  <w:abstractNum w:abstractNumId="17" w15:restartNumberingAfterBreak="0">
    <w:nsid w:val="40AB30B0"/>
    <w:multiLevelType w:val="multilevel"/>
    <w:tmpl w:val="295ACF8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0E253B4"/>
    <w:multiLevelType w:val="multilevel"/>
    <w:tmpl w:val="43744F4A"/>
    <w:lvl w:ilvl="0">
      <w:start w:val="1"/>
      <w:numFmt w:val="decimal"/>
      <w:lvlText w:val="%1."/>
      <w:lvlJc w:val="left"/>
      <w:pPr>
        <w:ind w:left="3904" w:hanging="281"/>
        <w:jc w:val="right"/>
      </w:pPr>
      <w:rPr>
        <w:rFonts w:ascii="Times New Roman" w:eastAsia="Times New Roman" w:hAnsi="Times New Roman" w:hint="default"/>
        <w:b/>
        <w:bCs/>
        <w:spacing w:val="1"/>
        <w:sz w:val="28"/>
        <w:szCs w:val="28"/>
      </w:rPr>
    </w:lvl>
    <w:lvl w:ilvl="1">
      <w:start w:val="1"/>
      <w:numFmt w:val="decimal"/>
      <w:lvlText w:val="%1.%2."/>
      <w:lvlJc w:val="left"/>
      <w:pPr>
        <w:ind w:left="118" w:hanging="480"/>
      </w:pPr>
      <w:rPr>
        <w:rFonts w:ascii="Times New Roman" w:eastAsia="Times New Roman" w:hAnsi="Times New Roman" w:hint="default"/>
        <w:spacing w:val="-2"/>
        <w:sz w:val="28"/>
        <w:szCs w:val="28"/>
      </w:rPr>
    </w:lvl>
    <w:lvl w:ilvl="2">
      <w:start w:val="1"/>
      <w:numFmt w:val="bullet"/>
      <w:lvlText w:val="•"/>
      <w:lvlJc w:val="left"/>
      <w:pPr>
        <w:ind w:left="4566" w:hanging="480"/>
      </w:pPr>
      <w:rPr>
        <w:rFonts w:hint="default"/>
      </w:rPr>
    </w:lvl>
    <w:lvl w:ilvl="3">
      <w:start w:val="1"/>
      <w:numFmt w:val="bullet"/>
      <w:lvlText w:val="•"/>
      <w:lvlJc w:val="left"/>
      <w:pPr>
        <w:ind w:left="5229" w:hanging="480"/>
      </w:pPr>
      <w:rPr>
        <w:rFonts w:hint="default"/>
      </w:rPr>
    </w:lvl>
    <w:lvl w:ilvl="4">
      <w:start w:val="1"/>
      <w:numFmt w:val="bullet"/>
      <w:lvlText w:val="•"/>
      <w:lvlJc w:val="left"/>
      <w:pPr>
        <w:ind w:left="5891" w:hanging="480"/>
      </w:pPr>
      <w:rPr>
        <w:rFonts w:hint="default"/>
      </w:rPr>
    </w:lvl>
    <w:lvl w:ilvl="5">
      <w:start w:val="1"/>
      <w:numFmt w:val="bullet"/>
      <w:lvlText w:val="•"/>
      <w:lvlJc w:val="left"/>
      <w:pPr>
        <w:ind w:left="6554" w:hanging="480"/>
      </w:pPr>
      <w:rPr>
        <w:rFonts w:hint="default"/>
      </w:rPr>
    </w:lvl>
    <w:lvl w:ilvl="6">
      <w:start w:val="1"/>
      <w:numFmt w:val="bullet"/>
      <w:lvlText w:val="•"/>
      <w:lvlJc w:val="left"/>
      <w:pPr>
        <w:ind w:left="7216" w:hanging="480"/>
      </w:pPr>
      <w:rPr>
        <w:rFonts w:hint="default"/>
      </w:rPr>
    </w:lvl>
    <w:lvl w:ilvl="7">
      <w:start w:val="1"/>
      <w:numFmt w:val="bullet"/>
      <w:lvlText w:val="•"/>
      <w:lvlJc w:val="left"/>
      <w:pPr>
        <w:ind w:left="7879" w:hanging="480"/>
      </w:pPr>
      <w:rPr>
        <w:rFonts w:hint="default"/>
      </w:rPr>
    </w:lvl>
    <w:lvl w:ilvl="8">
      <w:start w:val="1"/>
      <w:numFmt w:val="bullet"/>
      <w:lvlText w:val="•"/>
      <w:lvlJc w:val="left"/>
      <w:pPr>
        <w:ind w:left="8541" w:hanging="480"/>
      </w:pPr>
      <w:rPr>
        <w:rFonts w:hint="default"/>
      </w:rPr>
    </w:lvl>
  </w:abstractNum>
  <w:abstractNum w:abstractNumId="19" w15:restartNumberingAfterBreak="0">
    <w:nsid w:val="43A437A7"/>
    <w:multiLevelType w:val="hybridMultilevel"/>
    <w:tmpl w:val="A61CF088"/>
    <w:lvl w:ilvl="0" w:tplc="17662C22">
      <w:start w:val="1"/>
      <w:numFmt w:val="decimal"/>
      <w:lvlText w:val="%1."/>
      <w:lvlJc w:val="left"/>
      <w:pPr>
        <w:ind w:left="1410" w:hanging="87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38966D7"/>
    <w:multiLevelType w:val="hybridMultilevel"/>
    <w:tmpl w:val="0032EDD4"/>
    <w:lvl w:ilvl="0" w:tplc="E0C0B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5486D7C"/>
    <w:multiLevelType w:val="multilevel"/>
    <w:tmpl w:val="680E3DA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15:restartNumberingAfterBreak="0">
    <w:nsid w:val="582B34A0"/>
    <w:multiLevelType w:val="hybridMultilevel"/>
    <w:tmpl w:val="BEBE2EBA"/>
    <w:lvl w:ilvl="0" w:tplc="850A5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C2F3D5A"/>
    <w:multiLevelType w:val="multilevel"/>
    <w:tmpl w:val="F82C39B0"/>
    <w:lvl w:ilvl="0">
      <w:start w:val="4"/>
      <w:numFmt w:val="decimal"/>
      <w:lvlText w:val="%1"/>
      <w:lvlJc w:val="left"/>
      <w:pPr>
        <w:ind w:left="118" w:hanging="492"/>
      </w:pPr>
      <w:rPr>
        <w:rFonts w:hint="default"/>
      </w:rPr>
    </w:lvl>
    <w:lvl w:ilvl="1">
      <w:start w:val="7"/>
      <w:numFmt w:val="decimal"/>
      <w:lvlText w:val="%1.%2."/>
      <w:lvlJc w:val="left"/>
      <w:pPr>
        <w:ind w:left="118" w:hanging="492"/>
      </w:pPr>
      <w:rPr>
        <w:rFonts w:ascii="Times New Roman" w:eastAsia="Times New Roman" w:hAnsi="Times New Roman" w:cs="Times New Roman" w:hint="default"/>
        <w:spacing w:val="-1"/>
        <w:w w:val="100"/>
        <w:sz w:val="28"/>
        <w:szCs w:val="28"/>
      </w:rPr>
    </w:lvl>
    <w:lvl w:ilvl="2">
      <w:numFmt w:val="bullet"/>
      <w:lvlText w:val="•"/>
      <w:lvlJc w:val="left"/>
      <w:pPr>
        <w:ind w:left="2081" w:hanging="492"/>
      </w:pPr>
      <w:rPr>
        <w:rFonts w:hint="default"/>
      </w:rPr>
    </w:lvl>
    <w:lvl w:ilvl="3">
      <w:numFmt w:val="bullet"/>
      <w:lvlText w:val="•"/>
      <w:lvlJc w:val="left"/>
      <w:pPr>
        <w:ind w:left="3061" w:hanging="492"/>
      </w:pPr>
      <w:rPr>
        <w:rFonts w:hint="default"/>
      </w:rPr>
    </w:lvl>
    <w:lvl w:ilvl="4">
      <w:numFmt w:val="bullet"/>
      <w:lvlText w:val="•"/>
      <w:lvlJc w:val="left"/>
      <w:pPr>
        <w:ind w:left="4042" w:hanging="492"/>
      </w:pPr>
      <w:rPr>
        <w:rFonts w:hint="default"/>
      </w:rPr>
    </w:lvl>
    <w:lvl w:ilvl="5">
      <w:numFmt w:val="bullet"/>
      <w:lvlText w:val="•"/>
      <w:lvlJc w:val="left"/>
      <w:pPr>
        <w:ind w:left="5023" w:hanging="492"/>
      </w:pPr>
      <w:rPr>
        <w:rFonts w:hint="default"/>
      </w:rPr>
    </w:lvl>
    <w:lvl w:ilvl="6">
      <w:numFmt w:val="bullet"/>
      <w:lvlText w:val="•"/>
      <w:lvlJc w:val="left"/>
      <w:pPr>
        <w:ind w:left="6003" w:hanging="492"/>
      </w:pPr>
      <w:rPr>
        <w:rFonts w:hint="default"/>
      </w:rPr>
    </w:lvl>
    <w:lvl w:ilvl="7">
      <w:numFmt w:val="bullet"/>
      <w:lvlText w:val="•"/>
      <w:lvlJc w:val="left"/>
      <w:pPr>
        <w:ind w:left="6984" w:hanging="492"/>
      </w:pPr>
      <w:rPr>
        <w:rFonts w:hint="default"/>
      </w:rPr>
    </w:lvl>
    <w:lvl w:ilvl="8">
      <w:numFmt w:val="bullet"/>
      <w:lvlText w:val="•"/>
      <w:lvlJc w:val="left"/>
      <w:pPr>
        <w:ind w:left="7965" w:hanging="492"/>
      </w:pPr>
      <w:rPr>
        <w:rFonts w:hint="default"/>
      </w:rPr>
    </w:lvl>
  </w:abstractNum>
  <w:abstractNum w:abstractNumId="24" w15:restartNumberingAfterBreak="0">
    <w:nsid w:val="5DCB01D5"/>
    <w:multiLevelType w:val="multilevel"/>
    <w:tmpl w:val="DB087570"/>
    <w:lvl w:ilvl="0">
      <w:start w:val="1"/>
      <w:numFmt w:val="decimal"/>
      <w:lvlText w:val="%1."/>
      <w:lvlJc w:val="left"/>
      <w:pPr>
        <w:ind w:left="3692" w:hanging="1140"/>
      </w:pPr>
      <w:rPr>
        <w:sz w:val="28"/>
        <w:szCs w:val="28"/>
      </w:rPr>
    </w:lvl>
    <w:lvl w:ilvl="1">
      <w:start w:val="1"/>
      <w:numFmt w:val="decimal"/>
      <w:lvlText w:val="%1.%2."/>
      <w:lvlJc w:val="left"/>
      <w:pPr>
        <w:ind w:left="1991" w:hanging="1140"/>
      </w:pPr>
      <w:rPr>
        <w:sz w:val="28"/>
        <w:szCs w:val="28"/>
      </w:rPr>
    </w:lvl>
    <w:lvl w:ilvl="2">
      <w:start w:val="1"/>
      <w:numFmt w:val="decimal"/>
      <w:lvlText w:val="%1.%2.%3."/>
      <w:lvlJc w:val="left"/>
      <w:pPr>
        <w:ind w:left="4281" w:hanging="1140"/>
      </w:pPr>
      <w:rPr>
        <w:sz w:val="28"/>
        <w:szCs w:val="28"/>
      </w:rPr>
    </w:lvl>
    <w:lvl w:ilvl="3">
      <w:start w:val="1"/>
      <w:numFmt w:val="decimal"/>
      <w:lvlText w:val="%1.%2.%3.%4."/>
      <w:lvlJc w:val="left"/>
      <w:pPr>
        <w:ind w:left="5001" w:hanging="1140"/>
      </w:pPr>
      <w:rPr>
        <w:sz w:val="28"/>
        <w:szCs w:val="28"/>
      </w:rPr>
    </w:lvl>
    <w:lvl w:ilvl="4">
      <w:start w:val="1"/>
      <w:numFmt w:val="decimal"/>
      <w:lvlText w:val="%1.%2.%3.%4.%5."/>
      <w:lvlJc w:val="left"/>
      <w:pPr>
        <w:ind w:left="5721" w:hanging="1140"/>
      </w:pPr>
      <w:rPr>
        <w:sz w:val="28"/>
        <w:szCs w:val="28"/>
      </w:rPr>
    </w:lvl>
    <w:lvl w:ilvl="5">
      <w:start w:val="1"/>
      <w:numFmt w:val="decimal"/>
      <w:lvlText w:val="%1.%2.%3.%4.%5.%6."/>
      <w:lvlJc w:val="left"/>
      <w:pPr>
        <w:ind w:left="6441" w:hanging="1140"/>
      </w:pPr>
      <w:rPr>
        <w:sz w:val="28"/>
        <w:szCs w:val="28"/>
      </w:rPr>
    </w:lvl>
    <w:lvl w:ilvl="6">
      <w:start w:val="1"/>
      <w:numFmt w:val="decimal"/>
      <w:lvlText w:val="%1.%2.%3.%4.%5.%6.%7."/>
      <w:lvlJc w:val="left"/>
      <w:pPr>
        <w:ind w:left="7461" w:hanging="1440"/>
      </w:pPr>
      <w:rPr>
        <w:sz w:val="28"/>
        <w:szCs w:val="28"/>
      </w:rPr>
    </w:lvl>
    <w:lvl w:ilvl="7">
      <w:start w:val="1"/>
      <w:numFmt w:val="decimal"/>
      <w:lvlText w:val="%1.%2.%3.%4.%5.%6.%7.%8."/>
      <w:lvlJc w:val="left"/>
      <w:pPr>
        <w:ind w:left="8181" w:hanging="1440"/>
      </w:pPr>
      <w:rPr>
        <w:sz w:val="28"/>
        <w:szCs w:val="28"/>
      </w:rPr>
    </w:lvl>
    <w:lvl w:ilvl="8">
      <w:start w:val="1"/>
      <w:numFmt w:val="decimal"/>
      <w:lvlText w:val="%1.%2.%3.%4.%5.%6.%7.%8.%9."/>
      <w:lvlJc w:val="left"/>
      <w:pPr>
        <w:ind w:left="9261" w:hanging="1800"/>
      </w:pPr>
      <w:rPr>
        <w:sz w:val="28"/>
        <w:szCs w:val="28"/>
      </w:rPr>
    </w:lvl>
  </w:abstractNum>
  <w:abstractNum w:abstractNumId="25" w15:restartNumberingAfterBreak="0">
    <w:nsid w:val="5E4F4E9A"/>
    <w:multiLevelType w:val="hybridMultilevel"/>
    <w:tmpl w:val="C0C6F0C0"/>
    <w:lvl w:ilvl="0" w:tplc="51C2E0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67DC2AA9"/>
    <w:multiLevelType w:val="multilevel"/>
    <w:tmpl w:val="8D3E0630"/>
    <w:lvl w:ilvl="0">
      <w:start w:val="3"/>
      <w:numFmt w:val="decimal"/>
      <w:lvlText w:val="%1"/>
      <w:lvlJc w:val="left"/>
      <w:pPr>
        <w:ind w:left="118" w:hanging="469"/>
      </w:pPr>
      <w:rPr>
        <w:rFonts w:hint="default"/>
      </w:rPr>
    </w:lvl>
    <w:lvl w:ilvl="1">
      <w:start w:val="1"/>
      <w:numFmt w:val="decimal"/>
      <w:lvlText w:val="%1.%2."/>
      <w:lvlJc w:val="left"/>
      <w:pPr>
        <w:ind w:left="118" w:hanging="469"/>
      </w:pPr>
      <w:rPr>
        <w:rFonts w:ascii="Times New Roman" w:eastAsia="Times New Roman" w:hAnsi="Times New Roman" w:cs="Times New Roman" w:hint="default"/>
        <w:spacing w:val="-6"/>
        <w:w w:val="100"/>
        <w:sz w:val="28"/>
        <w:szCs w:val="28"/>
      </w:rPr>
    </w:lvl>
    <w:lvl w:ilvl="2">
      <w:numFmt w:val="bullet"/>
      <w:lvlText w:val="•"/>
      <w:lvlJc w:val="left"/>
      <w:pPr>
        <w:ind w:left="2081" w:hanging="469"/>
      </w:pPr>
      <w:rPr>
        <w:rFonts w:hint="default"/>
      </w:rPr>
    </w:lvl>
    <w:lvl w:ilvl="3">
      <w:numFmt w:val="bullet"/>
      <w:lvlText w:val="•"/>
      <w:lvlJc w:val="left"/>
      <w:pPr>
        <w:ind w:left="3061" w:hanging="469"/>
      </w:pPr>
      <w:rPr>
        <w:rFonts w:hint="default"/>
      </w:rPr>
    </w:lvl>
    <w:lvl w:ilvl="4">
      <w:numFmt w:val="bullet"/>
      <w:lvlText w:val="•"/>
      <w:lvlJc w:val="left"/>
      <w:pPr>
        <w:ind w:left="4042" w:hanging="469"/>
      </w:pPr>
      <w:rPr>
        <w:rFonts w:hint="default"/>
      </w:rPr>
    </w:lvl>
    <w:lvl w:ilvl="5">
      <w:numFmt w:val="bullet"/>
      <w:lvlText w:val="•"/>
      <w:lvlJc w:val="left"/>
      <w:pPr>
        <w:ind w:left="5023" w:hanging="469"/>
      </w:pPr>
      <w:rPr>
        <w:rFonts w:hint="default"/>
      </w:rPr>
    </w:lvl>
    <w:lvl w:ilvl="6">
      <w:numFmt w:val="bullet"/>
      <w:lvlText w:val="•"/>
      <w:lvlJc w:val="left"/>
      <w:pPr>
        <w:ind w:left="6003" w:hanging="469"/>
      </w:pPr>
      <w:rPr>
        <w:rFonts w:hint="default"/>
      </w:rPr>
    </w:lvl>
    <w:lvl w:ilvl="7">
      <w:numFmt w:val="bullet"/>
      <w:lvlText w:val="•"/>
      <w:lvlJc w:val="left"/>
      <w:pPr>
        <w:ind w:left="6984" w:hanging="469"/>
      </w:pPr>
      <w:rPr>
        <w:rFonts w:hint="default"/>
      </w:rPr>
    </w:lvl>
    <w:lvl w:ilvl="8">
      <w:numFmt w:val="bullet"/>
      <w:lvlText w:val="•"/>
      <w:lvlJc w:val="left"/>
      <w:pPr>
        <w:ind w:left="7965" w:hanging="469"/>
      </w:pPr>
      <w:rPr>
        <w:rFonts w:hint="default"/>
      </w:rPr>
    </w:lvl>
  </w:abstractNum>
  <w:abstractNum w:abstractNumId="27" w15:restartNumberingAfterBreak="0">
    <w:nsid w:val="69A65288"/>
    <w:multiLevelType w:val="multilevel"/>
    <w:tmpl w:val="99DAA724"/>
    <w:lvl w:ilvl="0">
      <w:start w:val="1"/>
      <w:numFmt w:val="decimal"/>
      <w:lvlText w:val="%1."/>
      <w:lvlJc w:val="left"/>
      <w:pPr>
        <w:ind w:left="543" w:hanging="320"/>
      </w:pPr>
      <w:rPr>
        <w:rFonts w:ascii="Times New Roman" w:eastAsia="Times New Roman" w:hAnsi="Times New Roman" w:cs="Times New Roman" w:hint="default"/>
        <w:spacing w:val="0"/>
        <w:w w:val="100"/>
        <w:sz w:val="28"/>
        <w:szCs w:val="28"/>
      </w:rPr>
    </w:lvl>
    <w:lvl w:ilvl="1">
      <w:start w:val="1"/>
      <w:numFmt w:val="decimal"/>
      <w:lvlText w:val="%2."/>
      <w:lvlJc w:val="left"/>
      <w:pPr>
        <w:ind w:left="3609" w:hanging="348"/>
        <w:jc w:val="right"/>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118" w:hanging="492"/>
      </w:pPr>
      <w:rPr>
        <w:rFonts w:ascii="Times New Roman" w:eastAsia="Times New Roman" w:hAnsi="Times New Roman" w:cs="Times New Roman" w:hint="default"/>
        <w:spacing w:val="-1"/>
        <w:w w:val="100"/>
        <w:sz w:val="28"/>
        <w:szCs w:val="28"/>
      </w:rPr>
    </w:lvl>
    <w:lvl w:ilvl="3">
      <w:numFmt w:val="bullet"/>
      <w:lvlText w:val="•"/>
      <w:lvlJc w:val="left"/>
      <w:pPr>
        <w:ind w:left="4838" w:hanging="492"/>
      </w:pPr>
      <w:rPr>
        <w:rFonts w:hint="default"/>
      </w:rPr>
    </w:lvl>
    <w:lvl w:ilvl="4">
      <w:numFmt w:val="bullet"/>
      <w:lvlText w:val="•"/>
      <w:lvlJc w:val="left"/>
      <w:pPr>
        <w:ind w:left="5556" w:hanging="492"/>
      </w:pPr>
      <w:rPr>
        <w:rFonts w:hint="default"/>
      </w:rPr>
    </w:lvl>
    <w:lvl w:ilvl="5">
      <w:numFmt w:val="bullet"/>
      <w:lvlText w:val="•"/>
      <w:lvlJc w:val="left"/>
      <w:pPr>
        <w:ind w:left="6274" w:hanging="492"/>
      </w:pPr>
      <w:rPr>
        <w:rFonts w:hint="default"/>
      </w:rPr>
    </w:lvl>
    <w:lvl w:ilvl="6">
      <w:numFmt w:val="bullet"/>
      <w:lvlText w:val="•"/>
      <w:lvlJc w:val="left"/>
      <w:pPr>
        <w:ind w:left="6993" w:hanging="492"/>
      </w:pPr>
      <w:rPr>
        <w:rFonts w:hint="default"/>
      </w:rPr>
    </w:lvl>
    <w:lvl w:ilvl="7">
      <w:numFmt w:val="bullet"/>
      <w:lvlText w:val="•"/>
      <w:lvlJc w:val="left"/>
      <w:pPr>
        <w:ind w:left="7711" w:hanging="492"/>
      </w:pPr>
      <w:rPr>
        <w:rFonts w:hint="default"/>
      </w:rPr>
    </w:lvl>
    <w:lvl w:ilvl="8">
      <w:numFmt w:val="bullet"/>
      <w:lvlText w:val="•"/>
      <w:lvlJc w:val="left"/>
      <w:pPr>
        <w:ind w:left="8429" w:hanging="492"/>
      </w:pPr>
      <w:rPr>
        <w:rFonts w:hint="default"/>
      </w:rPr>
    </w:lvl>
  </w:abstractNum>
  <w:abstractNum w:abstractNumId="28" w15:restartNumberingAfterBreak="0">
    <w:nsid w:val="69F05F29"/>
    <w:multiLevelType w:val="multilevel"/>
    <w:tmpl w:val="1ABAAE02"/>
    <w:lvl w:ilvl="0">
      <w:start w:val="1"/>
      <w:numFmt w:val="decimal"/>
      <w:lvlText w:val="%1"/>
      <w:lvlJc w:val="left"/>
      <w:pPr>
        <w:ind w:left="118" w:hanging="488"/>
      </w:pPr>
      <w:rPr>
        <w:rFonts w:hint="default"/>
      </w:rPr>
    </w:lvl>
    <w:lvl w:ilvl="1">
      <w:start w:val="1"/>
      <w:numFmt w:val="decimal"/>
      <w:lvlText w:val="%1.%2."/>
      <w:lvlJc w:val="left"/>
      <w:pPr>
        <w:ind w:left="118" w:hanging="488"/>
      </w:pPr>
      <w:rPr>
        <w:rFonts w:ascii="Times New Roman" w:eastAsia="Times New Roman" w:hAnsi="Times New Roman" w:hint="default"/>
        <w:sz w:val="28"/>
        <w:szCs w:val="28"/>
      </w:rPr>
    </w:lvl>
    <w:lvl w:ilvl="2">
      <w:start w:val="1"/>
      <w:numFmt w:val="bullet"/>
      <w:lvlText w:val="•"/>
      <w:lvlJc w:val="left"/>
      <w:pPr>
        <w:ind w:left="2068" w:hanging="488"/>
      </w:pPr>
      <w:rPr>
        <w:rFonts w:hint="default"/>
      </w:rPr>
    </w:lvl>
    <w:lvl w:ilvl="3">
      <w:start w:val="1"/>
      <w:numFmt w:val="bullet"/>
      <w:lvlText w:val="•"/>
      <w:lvlJc w:val="left"/>
      <w:pPr>
        <w:ind w:left="3043" w:hanging="488"/>
      </w:pPr>
      <w:rPr>
        <w:rFonts w:hint="default"/>
      </w:rPr>
    </w:lvl>
    <w:lvl w:ilvl="4">
      <w:start w:val="1"/>
      <w:numFmt w:val="bullet"/>
      <w:lvlText w:val="•"/>
      <w:lvlJc w:val="left"/>
      <w:pPr>
        <w:ind w:left="4017" w:hanging="488"/>
      </w:pPr>
      <w:rPr>
        <w:rFonts w:hint="default"/>
      </w:rPr>
    </w:lvl>
    <w:lvl w:ilvl="5">
      <w:start w:val="1"/>
      <w:numFmt w:val="bullet"/>
      <w:lvlText w:val="•"/>
      <w:lvlJc w:val="left"/>
      <w:pPr>
        <w:ind w:left="4992" w:hanging="488"/>
      </w:pPr>
      <w:rPr>
        <w:rFonts w:hint="default"/>
      </w:rPr>
    </w:lvl>
    <w:lvl w:ilvl="6">
      <w:start w:val="1"/>
      <w:numFmt w:val="bullet"/>
      <w:lvlText w:val="•"/>
      <w:lvlJc w:val="left"/>
      <w:pPr>
        <w:ind w:left="5967" w:hanging="488"/>
      </w:pPr>
      <w:rPr>
        <w:rFonts w:hint="default"/>
      </w:rPr>
    </w:lvl>
    <w:lvl w:ilvl="7">
      <w:start w:val="1"/>
      <w:numFmt w:val="bullet"/>
      <w:lvlText w:val="•"/>
      <w:lvlJc w:val="left"/>
      <w:pPr>
        <w:ind w:left="6942" w:hanging="488"/>
      </w:pPr>
      <w:rPr>
        <w:rFonts w:hint="default"/>
      </w:rPr>
    </w:lvl>
    <w:lvl w:ilvl="8">
      <w:start w:val="1"/>
      <w:numFmt w:val="bullet"/>
      <w:lvlText w:val="•"/>
      <w:lvlJc w:val="left"/>
      <w:pPr>
        <w:ind w:left="7916" w:hanging="488"/>
      </w:pPr>
      <w:rPr>
        <w:rFonts w:hint="default"/>
      </w:rPr>
    </w:lvl>
  </w:abstractNum>
  <w:abstractNum w:abstractNumId="29" w15:restartNumberingAfterBreak="0">
    <w:nsid w:val="6A157F0C"/>
    <w:multiLevelType w:val="multilevel"/>
    <w:tmpl w:val="865AB930"/>
    <w:lvl w:ilvl="0">
      <w:start w:val="1"/>
      <w:numFmt w:val="decimal"/>
      <w:lvlText w:val="%1."/>
      <w:lvlJc w:val="left"/>
      <w:pPr>
        <w:ind w:left="2081"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C170713"/>
    <w:multiLevelType w:val="hybridMultilevel"/>
    <w:tmpl w:val="E1E499AE"/>
    <w:lvl w:ilvl="0" w:tplc="DE7CBFAA">
      <w:start w:val="1"/>
      <w:numFmt w:val="decimal"/>
      <w:lvlText w:val="%1."/>
      <w:lvlJc w:val="left"/>
      <w:pPr>
        <w:ind w:left="301" w:hanging="281"/>
        <w:jc w:val="right"/>
      </w:pPr>
      <w:rPr>
        <w:rFonts w:ascii="Times New Roman" w:eastAsia="Times New Roman" w:hAnsi="Times New Roman" w:cs="Times New Roman" w:hint="default"/>
        <w:spacing w:val="0"/>
        <w:w w:val="100"/>
        <w:sz w:val="28"/>
        <w:szCs w:val="28"/>
      </w:rPr>
    </w:lvl>
    <w:lvl w:ilvl="1" w:tplc="6C30018C">
      <w:start w:val="1"/>
      <w:numFmt w:val="decimal"/>
      <w:lvlText w:val="%2."/>
      <w:lvlJc w:val="left"/>
      <w:pPr>
        <w:ind w:left="10346" w:hanging="281"/>
      </w:pPr>
      <w:rPr>
        <w:rFonts w:ascii="Times New Roman" w:eastAsia="Times New Roman" w:hAnsi="Times New Roman" w:cs="Times New Roman" w:hint="default"/>
        <w:spacing w:val="0"/>
        <w:w w:val="100"/>
        <w:sz w:val="28"/>
        <w:szCs w:val="28"/>
      </w:rPr>
    </w:lvl>
    <w:lvl w:ilvl="2" w:tplc="B1D4BD6E">
      <w:start w:val="7"/>
      <w:numFmt w:val="decimal"/>
      <w:lvlText w:val="%3."/>
      <w:lvlJc w:val="left"/>
      <w:pPr>
        <w:ind w:left="292" w:hanging="281"/>
      </w:pPr>
      <w:rPr>
        <w:rFonts w:ascii="Times New Roman" w:eastAsia="Times New Roman" w:hAnsi="Times New Roman" w:cs="Times New Roman" w:hint="default"/>
        <w:spacing w:val="0"/>
        <w:w w:val="100"/>
        <w:sz w:val="28"/>
        <w:szCs w:val="28"/>
      </w:rPr>
    </w:lvl>
    <w:lvl w:ilvl="3" w:tplc="DBE21D1C">
      <w:numFmt w:val="bullet"/>
      <w:lvlText w:val="•"/>
      <w:lvlJc w:val="left"/>
      <w:pPr>
        <w:ind w:left="2486" w:hanging="281"/>
      </w:pPr>
      <w:rPr>
        <w:rFonts w:hint="default"/>
      </w:rPr>
    </w:lvl>
    <w:lvl w:ilvl="4" w:tplc="08F606EE">
      <w:numFmt w:val="bullet"/>
      <w:lvlText w:val="•"/>
      <w:lvlJc w:val="left"/>
      <w:pPr>
        <w:ind w:left="3579" w:hanging="281"/>
      </w:pPr>
      <w:rPr>
        <w:rFonts w:hint="default"/>
      </w:rPr>
    </w:lvl>
    <w:lvl w:ilvl="5" w:tplc="1916E130">
      <w:numFmt w:val="bullet"/>
      <w:lvlText w:val="•"/>
      <w:lvlJc w:val="left"/>
      <w:pPr>
        <w:ind w:left="4672" w:hanging="281"/>
      </w:pPr>
      <w:rPr>
        <w:rFonts w:hint="default"/>
      </w:rPr>
    </w:lvl>
    <w:lvl w:ilvl="6" w:tplc="AD1CBA2C">
      <w:numFmt w:val="bullet"/>
      <w:lvlText w:val="•"/>
      <w:lvlJc w:val="left"/>
      <w:pPr>
        <w:ind w:left="5766" w:hanging="281"/>
      </w:pPr>
      <w:rPr>
        <w:rFonts w:hint="default"/>
      </w:rPr>
    </w:lvl>
    <w:lvl w:ilvl="7" w:tplc="C1743370">
      <w:numFmt w:val="bullet"/>
      <w:lvlText w:val="•"/>
      <w:lvlJc w:val="left"/>
      <w:pPr>
        <w:ind w:left="6859" w:hanging="281"/>
      </w:pPr>
      <w:rPr>
        <w:rFonts w:hint="default"/>
      </w:rPr>
    </w:lvl>
    <w:lvl w:ilvl="8" w:tplc="9E4AF110">
      <w:numFmt w:val="bullet"/>
      <w:lvlText w:val="•"/>
      <w:lvlJc w:val="left"/>
      <w:pPr>
        <w:ind w:left="7952" w:hanging="281"/>
      </w:pPr>
      <w:rPr>
        <w:rFonts w:hint="default"/>
      </w:rPr>
    </w:lvl>
  </w:abstractNum>
  <w:abstractNum w:abstractNumId="31" w15:restartNumberingAfterBreak="0">
    <w:nsid w:val="6DF769C2"/>
    <w:multiLevelType w:val="multilevel"/>
    <w:tmpl w:val="38D24B66"/>
    <w:lvl w:ilvl="0">
      <w:start w:val="1"/>
      <w:numFmt w:val="decimal"/>
      <w:lvlText w:val="%1."/>
      <w:lvlJc w:val="left"/>
      <w:pPr>
        <w:ind w:left="112" w:hanging="281"/>
      </w:pPr>
      <w:rPr>
        <w:rFonts w:ascii="Times New Roman" w:eastAsia="Times New Roman" w:hAnsi="Times New Roman" w:hint="default"/>
        <w:spacing w:val="1"/>
        <w:sz w:val="28"/>
        <w:szCs w:val="28"/>
      </w:rPr>
    </w:lvl>
    <w:lvl w:ilvl="1">
      <w:start w:val="1"/>
      <w:numFmt w:val="decimal"/>
      <w:lvlText w:val="%1.%2."/>
      <w:lvlJc w:val="left"/>
      <w:pPr>
        <w:ind w:left="2023" w:hanging="492"/>
      </w:pPr>
      <w:rPr>
        <w:rFonts w:ascii="Times New Roman" w:eastAsia="Times New Roman" w:hAnsi="Times New Roman" w:hint="default"/>
        <w:sz w:val="28"/>
        <w:szCs w:val="28"/>
      </w:rPr>
    </w:lvl>
    <w:lvl w:ilvl="2">
      <w:start w:val="1"/>
      <w:numFmt w:val="bullet"/>
      <w:lvlText w:val="•"/>
      <w:lvlJc w:val="left"/>
      <w:pPr>
        <w:ind w:left="2136" w:hanging="492"/>
      </w:pPr>
      <w:rPr>
        <w:rFonts w:hint="default"/>
      </w:rPr>
    </w:lvl>
    <w:lvl w:ilvl="3">
      <w:start w:val="1"/>
      <w:numFmt w:val="bullet"/>
      <w:lvlText w:val="•"/>
      <w:lvlJc w:val="left"/>
      <w:pPr>
        <w:ind w:left="2248" w:hanging="492"/>
      </w:pPr>
      <w:rPr>
        <w:rFonts w:hint="default"/>
      </w:rPr>
    </w:lvl>
    <w:lvl w:ilvl="4">
      <w:start w:val="1"/>
      <w:numFmt w:val="bullet"/>
      <w:lvlText w:val="•"/>
      <w:lvlJc w:val="left"/>
      <w:pPr>
        <w:ind w:left="2361" w:hanging="492"/>
      </w:pPr>
      <w:rPr>
        <w:rFonts w:hint="default"/>
      </w:rPr>
    </w:lvl>
    <w:lvl w:ilvl="5">
      <w:start w:val="1"/>
      <w:numFmt w:val="bullet"/>
      <w:lvlText w:val="•"/>
      <w:lvlJc w:val="left"/>
      <w:pPr>
        <w:ind w:left="2474" w:hanging="492"/>
      </w:pPr>
      <w:rPr>
        <w:rFonts w:hint="default"/>
      </w:rPr>
    </w:lvl>
    <w:lvl w:ilvl="6">
      <w:start w:val="1"/>
      <w:numFmt w:val="bullet"/>
      <w:lvlText w:val="•"/>
      <w:lvlJc w:val="left"/>
      <w:pPr>
        <w:ind w:left="2586" w:hanging="492"/>
      </w:pPr>
      <w:rPr>
        <w:rFonts w:hint="default"/>
      </w:rPr>
    </w:lvl>
    <w:lvl w:ilvl="7">
      <w:start w:val="1"/>
      <w:numFmt w:val="bullet"/>
      <w:lvlText w:val="•"/>
      <w:lvlJc w:val="left"/>
      <w:pPr>
        <w:ind w:left="2699" w:hanging="492"/>
      </w:pPr>
      <w:rPr>
        <w:rFonts w:hint="default"/>
      </w:rPr>
    </w:lvl>
    <w:lvl w:ilvl="8">
      <w:start w:val="1"/>
      <w:numFmt w:val="bullet"/>
      <w:lvlText w:val="•"/>
      <w:lvlJc w:val="left"/>
      <w:pPr>
        <w:ind w:left="2811" w:hanging="492"/>
      </w:pPr>
      <w:rPr>
        <w:rFonts w:hint="default"/>
      </w:rPr>
    </w:lvl>
  </w:abstractNum>
  <w:abstractNum w:abstractNumId="32" w15:restartNumberingAfterBreak="0">
    <w:nsid w:val="6E021706"/>
    <w:multiLevelType w:val="multilevel"/>
    <w:tmpl w:val="0EB47C16"/>
    <w:lvl w:ilvl="0">
      <w:start w:val="1"/>
      <w:numFmt w:val="decimal"/>
      <w:lvlText w:val="%1"/>
      <w:lvlJc w:val="left"/>
      <w:pPr>
        <w:ind w:left="360" w:hanging="360"/>
      </w:pPr>
      <w:rPr>
        <w:rFonts w:hint="default"/>
        <w:sz w:val="28"/>
      </w:rPr>
    </w:lvl>
    <w:lvl w:ilvl="1">
      <w:start w:val="4"/>
      <w:numFmt w:val="decimal"/>
      <w:lvlText w:val="%1.%2"/>
      <w:lvlJc w:val="left"/>
      <w:pPr>
        <w:ind w:left="1100" w:hanging="360"/>
      </w:pPr>
      <w:rPr>
        <w:rFonts w:hint="default"/>
        <w:sz w:val="28"/>
      </w:rPr>
    </w:lvl>
    <w:lvl w:ilvl="2">
      <w:start w:val="1"/>
      <w:numFmt w:val="decimal"/>
      <w:lvlText w:val="%1.%2.%3"/>
      <w:lvlJc w:val="left"/>
      <w:pPr>
        <w:ind w:left="2200" w:hanging="720"/>
      </w:pPr>
      <w:rPr>
        <w:rFonts w:hint="default"/>
        <w:sz w:val="28"/>
      </w:rPr>
    </w:lvl>
    <w:lvl w:ilvl="3">
      <w:start w:val="1"/>
      <w:numFmt w:val="decimal"/>
      <w:lvlText w:val="%1.%2.%3.%4"/>
      <w:lvlJc w:val="left"/>
      <w:pPr>
        <w:ind w:left="2940" w:hanging="720"/>
      </w:pPr>
      <w:rPr>
        <w:rFonts w:hint="default"/>
        <w:sz w:val="28"/>
      </w:rPr>
    </w:lvl>
    <w:lvl w:ilvl="4">
      <w:start w:val="1"/>
      <w:numFmt w:val="decimal"/>
      <w:lvlText w:val="%1.%2.%3.%4.%5"/>
      <w:lvlJc w:val="left"/>
      <w:pPr>
        <w:ind w:left="4040" w:hanging="1080"/>
      </w:pPr>
      <w:rPr>
        <w:rFonts w:hint="default"/>
        <w:sz w:val="28"/>
      </w:rPr>
    </w:lvl>
    <w:lvl w:ilvl="5">
      <w:start w:val="1"/>
      <w:numFmt w:val="decimal"/>
      <w:lvlText w:val="%1.%2.%3.%4.%5.%6"/>
      <w:lvlJc w:val="left"/>
      <w:pPr>
        <w:ind w:left="4780" w:hanging="1080"/>
      </w:pPr>
      <w:rPr>
        <w:rFonts w:hint="default"/>
        <w:sz w:val="28"/>
      </w:rPr>
    </w:lvl>
    <w:lvl w:ilvl="6">
      <w:start w:val="1"/>
      <w:numFmt w:val="decimal"/>
      <w:lvlText w:val="%1.%2.%3.%4.%5.%6.%7"/>
      <w:lvlJc w:val="left"/>
      <w:pPr>
        <w:ind w:left="5880" w:hanging="1440"/>
      </w:pPr>
      <w:rPr>
        <w:rFonts w:hint="default"/>
        <w:sz w:val="28"/>
      </w:rPr>
    </w:lvl>
    <w:lvl w:ilvl="7">
      <w:start w:val="1"/>
      <w:numFmt w:val="decimal"/>
      <w:lvlText w:val="%1.%2.%3.%4.%5.%6.%7.%8"/>
      <w:lvlJc w:val="left"/>
      <w:pPr>
        <w:ind w:left="6620" w:hanging="1440"/>
      </w:pPr>
      <w:rPr>
        <w:rFonts w:hint="default"/>
        <w:sz w:val="28"/>
      </w:rPr>
    </w:lvl>
    <w:lvl w:ilvl="8">
      <w:start w:val="1"/>
      <w:numFmt w:val="decimal"/>
      <w:lvlText w:val="%1.%2.%3.%4.%5.%6.%7.%8.%9"/>
      <w:lvlJc w:val="left"/>
      <w:pPr>
        <w:ind w:left="7720" w:hanging="1800"/>
      </w:pPr>
      <w:rPr>
        <w:rFonts w:hint="default"/>
        <w:sz w:val="28"/>
      </w:rPr>
    </w:lvl>
  </w:abstractNum>
  <w:abstractNum w:abstractNumId="33" w15:restartNumberingAfterBreak="0">
    <w:nsid w:val="70523FBD"/>
    <w:multiLevelType w:val="multilevel"/>
    <w:tmpl w:val="0832C624"/>
    <w:lvl w:ilvl="0">
      <w:start w:val="1"/>
      <w:numFmt w:val="decimal"/>
      <w:lvlText w:val="%1."/>
      <w:lvlJc w:val="left"/>
      <w:pPr>
        <w:ind w:left="720" w:hanging="360"/>
      </w:pPr>
      <w:rPr>
        <w:rFonts w:eastAsia="Times New Roman"/>
        <w:lang w:eastAsia="ru-RU"/>
      </w:rPr>
    </w:lvl>
    <w:lvl w:ilvl="1">
      <w:start w:val="1"/>
      <w:numFmt w:val="decimal"/>
      <w:lvlText w:val="%1.%2."/>
      <w:lvlJc w:val="left"/>
      <w:pPr>
        <w:ind w:left="1129" w:hanging="420"/>
      </w:pPr>
      <w:rPr>
        <w:rFonts w:eastAsia="Times New Roman"/>
        <w:lang w:eastAsia="ru-RU"/>
      </w:rPr>
    </w:lvl>
    <w:lvl w:ilvl="2">
      <w:start w:val="1"/>
      <w:numFmt w:val="decimal"/>
      <w:lvlText w:val="%1.%2.%3."/>
      <w:lvlJc w:val="left"/>
      <w:pPr>
        <w:ind w:left="2422" w:hanging="720"/>
      </w:pPr>
      <w:rPr>
        <w:rFonts w:eastAsia="Times New Roman"/>
        <w:lang w:eastAsia="ru-RU"/>
      </w:rPr>
    </w:lvl>
    <w:lvl w:ilvl="3">
      <w:start w:val="1"/>
      <w:numFmt w:val="decimal"/>
      <w:lvlText w:val="%1.%2.%3.%4."/>
      <w:lvlJc w:val="left"/>
      <w:pPr>
        <w:ind w:left="2127" w:hanging="720"/>
      </w:pPr>
      <w:rPr>
        <w:rFonts w:eastAsia="Times New Roman"/>
        <w:lang w:eastAsia="ru-RU"/>
      </w:rPr>
    </w:lvl>
    <w:lvl w:ilvl="4">
      <w:start w:val="1"/>
      <w:numFmt w:val="decimal"/>
      <w:lvlText w:val="%1.%2.%3.%4.%5."/>
      <w:lvlJc w:val="left"/>
      <w:pPr>
        <w:ind w:left="2836" w:hanging="1080"/>
      </w:pPr>
      <w:rPr>
        <w:rFonts w:eastAsia="Times New Roman"/>
        <w:lang w:eastAsia="ru-RU"/>
      </w:rPr>
    </w:lvl>
    <w:lvl w:ilvl="5">
      <w:start w:val="1"/>
      <w:numFmt w:val="decimal"/>
      <w:lvlText w:val="%1.%2.%3.%4.%5.%6."/>
      <w:lvlJc w:val="left"/>
      <w:pPr>
        <w:ind w:left="3185" w:hanging="1080"/>
      </w:pPr>
      <w:rPr>
        <w:rFonts w:eastAsia="Times New Roman"/>
        <w:lang w:eastAsia="ru-RU"/>
      </w:rPr>
    </w:lvl>
    <w:lvl w:ilvl="6">
      <w:start w:val="1"/>
      <w:numFmt w:val="decimal"/>
      <w:lvlText w:val="%1.%2.%3.%4.%5.%6.%7."/>
      <w:lvlJc w:val="left"/>
      <w:pPr>
        <w:ind w:left="3894" w:hanging="1440"/>
      </w:pPr>
      <w:rPr>
        <w:rFonts w:eastAsia="Times New Roman"/>
        <w:lang w:eastAsia="ru-RU"/>
      </w:rPr>
    </w:lvl>
    <w:lvl w:ilvl="7">
      <w:start w:val="1"/>
      <w:numFmt w:val="decimal"/>
      <w:lvlText w:val="%1.%2.%3.%4.%5.%6.%7.%8."/>
      <w:lvlJc w:val="left"/>
      <w:pPr>
        <w:ind w:left="4243" w:hanging="1440"/>
      </w:pPr>
      <w:rPr>
        <w:rFonts w:eastAsia="Times New Roman"/>
        <w:lang w:eastAsia="ru-RU"/>
      </w:rPr>
    </w:lvl>
    <w:lvl w:ilvl="8">
      <w:start w:val="1"/>
      <w:numFmt w:val="decimal"/>
      <w:lvlText w:val="%1.%2.%3.%4.%5.%6.%7.%8.%9."/>
      <w:lvlJc w:val="left"/>
      <w:pPr>
        <w:ind w:left="4952" w:hanging="1800"/>
      </w:pPr>
      <w:rPr>
        <w:rFonts w:eastAsia="Times New Roman"/>
        <w:lang w:eastAsia="ru-RU"/>
      </w:rPr>
    </w:lvl>
  </w:abstractNum>
  <w:abstractNum w:abstractNumId="34" w15:restartNumberingAfterBreak="0">
    <w:nsid w:val="74163447"/>
    <w:multiLevelType w:val="hybridMultilevel"/>
    <w:tmpl w:val="6F9408DA"/>
    <w:lvl w:ilvl="0" w:tplc="11DC6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3B7FD0"/>
    <w:multiLevelType w:val="hybridMultilevel"/>
    <w:tmpl w:val="3B4E979C"/>
    <w:lvl w:ilvl="0" w:tplc="A4C8122A">
      <w:start w:val="1"/>
      <w:numFmt w:val="decimal"/>
      <w:lvlText w:val="%1"/>
      <w:lvlJc w:val="left"/>
      <w:pPr>
        <w:ind w:left="113" w:hanging="214"/>
      </w:pPr>
      <w:rPr>
        <w:rFonts w:ascii="Times New Roman" w:eastAsia="Times New Roman" w:hAnsi="Times New Roman" w:cs="Times New Roman" w:hint="default"/>
        <w:w w:val="100"/>
        <w:position w:val="11"/>
        <w:sz w:val="16"/>
        <w:szCs w:val="16"/>
      </w:rPr>
    </w:lvl>
    <w:lvl w:ilvl="1" w:tplc="19066DD0">
      <w:numFmt w:val="bullet"/>
      <w:lvlText w:val="•"/>
      <w:lvlJc w:val="left"/>
      <w:pPr>
        <w:ind w:left="1128" w:hanging="214"/>
      </w:pPr>
      <w:rPr>
        <w:rFonts w:hint="default"/>
      </w:rPr>
    </w:lvl>
    <w:lvl w:ilvl="2" w:tplc="297CED5A">
      <w:numFmt w:val="bullet"/>
      <w:lvlText w:val="•"/>
      <w:lvlJc w:val="left"/>
      <w:pPr>
        <w:ind w:left="2137" w:hanging="214"/>
      </w:pPr>
      <w:rPr>
        <w:rFonts w:hint="default"/>
      </w:rPr>
    </w:lvl>
    <w:lvl w:ilvl="3" w:tplc="297867E2">
      <w:numFmt w:val="bullet"/>
      <w:lvlText w:val="•"/>
      <w:lvlJc w:val="left"/>
      <w:pPr>
        <w:ind w:left="3145" w:hanging="214"/>
      </w:pPr>
      <w:rPr>
        <w:rFonts w:hint="default"/>
      </w:rPr>
    </w:lvl>
    <w:lvl w:ilvl="4" w:tplc="B7107BA2">
      <w:numFmt w:val="bullet"/>
      <w:lvlText w:val="•"/>
      <w:lvlJc w:val="left"/>
      <w:pPr>
        <w:ind w:left="4154" w:hanging="214"/>
      </w:pPr>
      <w:rPr>
        <w:rFonts w:hint="default"/>
      </w:rPr>
    </w:lvl>
    <w:lvl w:ilvl="5" w:tplc="5A68E08C">
      <w:numFmt w:val="bullet"/>
      <w:lvlText w:val="•"/>
      <w:lvlJc w:val="left"/>
      <w:pPr>
        <w:ind w:left="5163" w:hanging="214"/>
      </w:pPr>
      <w:rPr>
        <w:rFonts w:hint="default"/>
      </w:rPr>
    </w:lvl>
    <w:lvl w:ilvl="6" w:tplc="040C9760">
      <w:numFmt w:val="bullet"/>
      <w:lvlText w:val="•"/>
      <w:lvlJc w:val="left"/>
      <w:pPr>
        <w:ind w:left="6171" w:hanging="214"/>
      </w:pPr>
      <w:rPr>
        <w:rFonts w:hint="default"/>
      </w:rPr>
    </w:lvl>
    <w:lvl w:ilvl="7" w:tplc="B60687AA">
      <w:numFmt w:val="bullet"/>
      <w:lvlText w:val="•"/>
      <w:lvlJc w:val="left"/>
      <w:pPr>
        <w:ind w:left="7180" w:hanging="214"/>
      </w:pPr>
      <w:rPr>
        <w:rFonts w:hint="default"/>
      </w:rPr>
    </w:lvl>
    <w:lvl w:ilvl="8" w:tplc="2FA8B964">
      <w:numFmt w:val="bullet"/>
      <w:lvlText w:val="•"/>
      <w:lvlJc w:val="left"/>
      <w:pPr>
        <w:ind w:left="8189" w:hanging="214"/>
      </w:pPr>
      <w:rPr>
        <w:rFonts w:hint="default"/>
      </w:rPr>
    </w:lvl>
  </w:abstractNum>
  <w:abstractNum w:abstractNumId="36" w15:restartNumberingAfterBreak="0">
    <w:nsid w:val="78035EEC"/>
    <w:multiLevelType w:val="hybridMultilevel"/>
    <w:tmpl w:val="2E4EDF20"/>
    <w:lvl w:ilvl="0" w:tplc="19DC8C9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786103F5"/>
    <w:multiLevelType w:val="hybridMultilevel"/>
    <w:tmpl w:val="A9A0DA6E"/>
    <w:lvl w:ilvl="0" w:tplc="6E7AAE8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918560D"/>
    <w:multiLevelType w:val="multilevel"/>
    <w:tmpl w:val="80D61B1E"/>
    <w:lvl w:ilvl="0">
      <w:start w:val="1"/>
      <w:numFmt w:val="decimal"/>
      <w:lvlText w:val="%1"/>
      <w:lvlJc w:val="left"/>
      <w:pPr>
        <w:ind w:left="118" w:hanging="488"/>
      </w:pPr>
      <w:rPr>
        <w:rFonts w:hint="default"/>
      </w:rPr>
    </w:lvl>
    <w:lvl w:ilvl="1">
      <w:start w:val="1"/>
      <w:numFmt w:val="decimal"/>
      <w:lvlText w:val="%1.%2."/>
      <w:lvlJc w:val="left"/>
      <w:pPr>
        <w:ind w:left="118" w:hanging="488"/>
      </w:pPr>
      <w:rPr>
        <w:rFonts w:ascii="Times New Roman" w:eastAsia="Times New Roman" w:hAnsi="Times New Roman" w:cs="Times New Roman" w:hint="default"/>
        <w:spacing w:val="-1"/>
        <w:w w:val="100"/>
        <w:sz w:val="28"/>
        <w:szCs w:val="28"/>
      </w:rPr>
    </w:lvl>
    <w:lvl w:ilvl="2">
      <w:numFmt w:val="bullet"/>
      <w:lvlText w:val="•"/>
      <w:lvlJc w:val="left"/>
      <w:pPr>
        <w:ind w:left="2081" w:hanging="488"/>
      </w:pPr>
      <w:rPr>
        <w:rFonts w:hint="default"/>
      </w:rPr>
    </w:lvl>
    <w:lvl w:ilvl="3">
      <w:numFmt w:val="bullet"/>
      <w:lvlText w:val="•"/>
      <w:lvlJc w:val="left"/>
      <w:pPr>
        <w:ind w:left="3061" w:hanging="488"/>
      </w:pPr>
      <w:rPr>
        <w:rFonts w:hint="default"/>
      </w:rPr>
    </w:lvl>
    <w:lvl w:ilvl="4">
      <w:numFmt w:val="bullet"/>
      <w:lvlText w:val="•"/>
      <w:lvlJc w:val="left"/>
      <w:pPr>
        <w:ind w:left="4042" w:hanging="488"/>
      </w:pPr>
      <w:rPr>
        <w:rFonts w:hint="default"/>
      </w:rPr>
    </w:lvl>
    <w:lvl w:ilvl="5">
      <w:numFmt w:val="bullet"/>
      <w:lvlText w:val="•"/>
      <w:lvlJc w:val="left"/>
      <w:pPr>
        <w:ind w:left="5023" w:hanging="488"/>
      </w:pPr>
      <w:rPr>
        <w:rFonts w:hint="default"/>
      </w:rPr>
    </w:lvl>
    <w:lvl w:ilvl="6">
      <w:numFmt w:val="bullet"/>
      <w:lvlText w:val="•"/>
      <w:lvlJc w:val="left"/>
      <w:pPr>
        <w:ind w:left="6003" w:hanging="488"/>
      </w:pPr>
      <w:rPr>
        <w:rFonts w:hint="default"/>
      </w:rPr>
    </w:lvl>
    <w:lvl w:ilvl="7">
      <w:numFmt w:val="bullet"/>
      <w:lvlText w:val="•"/>
      <w:lvlJc w:val="left"/>
      <w:pPr>
        <w:ind w:left="6984" w:hanging="488"/>
      </w:pPr>
      <w:rPr>
        <w:rFonts w:hint="default"/>
      </w:rPr>
    </w:lvl>
    <w:lvl w:ilvl="8">
      <w:numFmt w:val="bullet"/>
      <w:lvlText w:val="•"/>
      <w:lvlJc w:val="left"/>
      <w:pPr>
        <w:ind w:left="7965" w:hanging="488"/>
      </w:pPr>
      <w:rPr>
        <w:rFonts w:hint="default"/>
      </w:rPr>
    </w:lvl>
  </w:abstractNum>
  <w:abstractNum w:abstractNumId="39" w15:restartNumberingAfterBreak="0">
    <w:nsid w:val="7E6B1595"/>
    <w:multiLevelType w:val="multilevel"/>
    <w:tmpl w:val="FDC2BEC2"/>
    <w:lvl w:ilvl="0">
      <w:start w:val="5"/>
      <w:numFmt w:val="decimal"/>
      <w:lvlText w:val="%1"/>
      <w:lvlJc w:val="left"/>
      <w:pPr>
        <w:ind w:left="118" w:hanging="492"/>
      </w:pPr>
      <w:rPr>
        <w:rFonts w:hint="default"/>
      </w:rPr>
    </w:lvl>
    <w:lvl w:ilvl="1">
      <w:start w:val="1"/>
      <w:numFmt w:val="decimal"/>
      <w:lvlText w:val="%1.%2."/>
      <w:lvlJc w:val="left"/>
      <w:pPr>
        <w:ind w:left="118" w:hanging="492"/>
      </w:pPr>
      <w:rPr>
        <w:rFonts w:ascii="Times New Roman" w:eastAsia="Times New Roman" w:hAnsi="Times New Roman" w:hint="default"/>
        <w:sz w:val="28"/>
        <w:szCs w:val="28"/>
      </w:rPr>
    </w:lvl>
    <w:lvl w:ilvl="2">
      <w:start w:val="1"/>
      <w:numFmt w:val="bullet"/>
      <w:lvlText w:val="•"/>
      <w:lvlJc w:val="left"/>
      <w:pPr>
        <w:ind w:left="2068" w:hanging="492"/>
      </w:pPr>
      <w:rPr>
        <w:rFonts w:hint="default"/>
      </w:rPr>
    </w:lvl>
    <w:lvl w:ilvl="3">
      <w:start w:val="1"/>
      <w:numFmt w:val="bullet"/>
      <w:lvlText w:val="•"/>
      <w:lvlJc w:val="left"/>
      <w:pPr>
        <w:ind w:left="3043" w:hanging="492"/>
      </w:pPr>
      <w:rPr>
        <w:rFonts w:hint="default"/>
      </w:rPr>
    </w:lvl>
    <w:lvl w:ilvl="4">
      <w:start w:val="1"/>
      <w:numFmt w:val="bullet"/>
      <w:lvlText w:val="•"/>
      <w:lvlJc w:val="left"/>
      <w:pPr>
        <w:ind w:left="4017" w:hanging="492"/>
      </w:pPr>
      <w:rPr>
        <w:rFonts w:hint="default"/>
      </w:rPr>
    </w:lvl>
    <w:lvl w:ilvl="5">
      <w:start w:val="1"/>
      <w:numFmt w:val="bullet"/>
      <w:lvlText w:val="•"/>
      <w:lvlJc w:val="left"/>
      <w:pPr>
        <w:ind w:left="4992" w:hanging="492"/>
      </w:pPr>
      <w:rPr>
        <w:rFonts w:hint="default"/>
      </w:rPr>
    </w:lvl>
    <w:lvl w:ilvl="6">
      <w:start w:val="1"/>
      <w:numFmt w:val="bullet"/>
      <w:lvlText w:val="•"/>
      <w:lvlJc w:val="left"/>
      <w:pPr>
        <w:ind w:left="5967" w:hanging="492"/>
      </w:pPr>
      <w:rPr>
        <w:rFonts w:hint="default"/>
      </w:rPr>
    </w:lvl>
    <w:lvl w:ilvl="7">
      <w:start w:val="1"/>
      <w:numFmt w:val="bullet"/>
      <w:lvlText w:val="•"/>
      <w:lvlJc w:val="left"/>
      <w:pPr>
        <w:ind w:left="6942" w:hanging="492"/>
      </w:pPr>
      <w:rPr>
        <w:rFonts w:hint="default"/>
      </w:rPr>
    </w:lvl>
    <w:lvl w:ilvl="8">
      <w:start w:val="1"/>
      <w:numFmt w:val="bullet"/>
      <w:lvlText w:val="•"/>
      <w:lvlJc w:val="left"/>
      <w:pPr>
        <w:ind w:left="7916" w:hanging="492"/>
      </w:pPr>
      <w:rPr>
        <w:rFonts w:hint="default"/>
      </w:rPr>
    </w:lvl>
  </w:abstractNum>
  <w:num w:numId="1">
    <w:abstractNumId w:val="35"/>
  </w:num>
  <w:num w:numId="2">
    <w:abstractNumId w:val="30"/>
  </w:num>
  <w:num w:numId="3">
    <w:abstractNumId w:val="23"/>
  </w:num>
  <w:num w:numId="4">
    <w:abstractNumId w:val="26"/>
  </w:num>
  <w:num w:numId="5">
    <w:abstractNumId w:val="38"/>
  </w:num>
  <w:num w:numId="6">
    <w:abstractNumId w:val="27"/>
  </w:num>
  <w:num w:numId="7">
    <w:abstractNumId w:val="3"/>
  </w:num>
  <w:num w:numId="8">
    <w:abstractNumId w:val="21"/>
  </w:num>
  <w:num w:numId="9">
    <w:abstractNumId w:val="32"/>
  </w:num>
  <w:num w:numId="10">
    <w:abstractNumId w:val="25"/>
  </w:num>
  <w:num w:numId="11">
    <w:abstractNumId w:val="36"/>
  </w:num>
  <w:num w:numId="12">
    <w:abstractNumId w:val="2"/>
  </w:num>
  <w:num w:numId="13">
    <w:abstractNumId w:val="1"/>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7"/>
  </w:num>
  <w:num w:numId="18">
    <w:abstractNumId w:val="28"/>
  </w:num>
  <w:num w:numId="19">
    <w:abstractNumId w:val="11"/>
  </w:num>
  <w:num w:numId="20">
    <w:abstractNumId w:val="9"/>
  </w:num>
  <w:num w:numId="21">
    <w:abstractNumId w:val="8"/>
  </w:num>
  <w:num w:numId="22">
    <w:abstractNumId w:val="12"/>
  </w:num>
  <w:num w:numId="23">
    <w:abstractNumId w:val="31"/>
  </w:num>
  <w:num w:numId="24">
    <w:abstractNumId w:val="6"/>
  </w:num>
  <w:num w:numId="25">
    <w:abstractNumId w:val="16"/>
  </w:num>
  <w:num w:numId="26">
    <w:abstractNumId w:val="39"/>
  </w:num>
  <w:num w:numId="27">
    <w:abstractNumId w:val="18"/>
  </w:num>
  <w:num w:numId="28">
    <w:abstractNumId w:val="7"/>
  </w:num>
  <w:num w:numId="29">
    <w:abstractNumId w:val="13"/>
  </w:num>
  <w:num w:numId="30">
    <w:abstractNumId w:val="20"/>
  </w:num>
  <w:num w:numId="31">
    <w:abstractNumId w:val="5"/>
  </w:num>
  <w:num w:numId="32">
    <w:abstractNumId w:val="34"/>
  </w:num>
  <w:num w:numId="33">
    <w:abstractNumId w:val="14"/>
  </w:num>
  <w:num w:numId="34">
    <w:abstractNumId w:val="22"/>
  </w:num>
  <w:num w:numId="35">
    <w:abstractNumId w:val="24"/>
  </w:num>
  <w:num w:numId="36">
    <w:abstractNumId w:val="29"/>
  </w:num>
  <w:num w:numId="37">
    <w:abstractNumId w:val="33"/>
  </w:num>
  <w:num w:numId="38">
    <w:abstractNumId w:val="4"/>
  </w:num>
  <w:num w:numId="39">
    <w:abstractNumId w:val="10"/>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04"/>
    <w:rsid w:val="00000B64"/>
    <w:rsid w:val="00000EBB"/>
    <w:rsid w:val="00001624"/>
    <w:rsid w:val="00001F1D"/>
    <w:rsid w:val="000027DF"/>
    <w:rsid w:val="00004ECB"/>
    <w:rsid w:val="000055D6"/>
    <w:rsid w:val="00006DFE"/>
    <w:rsid w:val="00007B40"/>
    <w:rsid w:val="00010609"/>
    <w:rsid w:val="000109F6"/>
    <w:rsid w:val="0001283C"/>
    <w:rsid w:val="00013010"/>
    <w:rsid w:val="00016BD4"/>
    <w:rsid w:val="000171EF"/>
    <w:rsid w:val="000174D2"/>
    <w:rsid w:val="000207A5"/>
    <w:rsid w:val="000223AF"/>
    <w:rsid w:val="00023B2E"/>
    <w:rsid w:val="000264F2"/>
    <w:rsid w:val="00030630"/>
    <w:rsid w:val="00030A08"/>
    <w:rsid w:val="000330BD"/>
    <w:rsid w:val="00033D13"/>
    <w:rsid w:val="00033F60"/>
    <w:rsid w:val="00034B53"/>
    <w:rsid w:val="00036F22"/>
    <w:rsid w:val="00041F6E"/>
    <w:rsid w:val="000428F8"/>
    <w:rsid w:val="00042F1D"/>
    <w:rsid w:val="000432EE"/>
    <w:rsid w:val="00043586"/>
    <w:rsid w:val="00045210"/>
    <w:rsid w:val="00045CD7"/>
    <w:rsid w:val="00045EB7"/>
    <w:rsid w:val="00050FAB"/>
    <w:rsid w:val="000514CD"/>
    <w:rsid w:val="000516A0"/>
    <w:rsid w:val="00052332"/>
    <w:rsid w:val="0005523B"/>
    <w:rsid w:val="0005547F"/>
    <w:rsid w:val="0005570E"/>
    <w:rsid w:val="00055C65"/>
    <w:rsid w:val="00056C5D"/>
    <w:rsid w:val="00060CD3"/>
    <w:rsid w:val="00063990"/>
    <w:rsid w:val="00065EBC"/>
    <w:rsid w:val="00066E44"/>
    <w:rsid w:val="0007058E"/>
    <w:rsid w:val="0007288D"/>
    <w:rsid w:val="000728F8"/>
    <w:rsid w:val="00073375"/>
    <w:rsid w:val="00073480"/>
    <w:rsid w:val="00073485"/>
    <w:rsid w:val="000746D7"/>
    <w:rsid w:val="00074777"/>
    <w:rsid w:val="00074C04"/>
    <w:rsid w:val="0007529A"/>
    <w:rsid w:val="000806F5"/>
    <w:rsid w:val="0008092C"/>
    <w:rsid w:val="0008189E"/>
    <w:rsid w:val="000825FD"/>
    <w:rsid w:val="000829FC"/>
    <w:rsid w:val="0008530E"/>
    <w:rsid w:val="00085A6D"/>
    <w:rsid w:val="000862BD"/>
    <w:rsid w:val="00092AEF"/>
    <w:rsid w:val="00093FBA"/>
    <w:rsid w:val="00095163"/>
    <w:rsid w:val="0009648E"/>
    <w:rsid w:val="00096EC3"/>
    <w:rsid w:val="0009748E"/>
    <w:rsid w:val="000A06A4"/>
    <w:rsid w:val="000A234E"/>
    <w:rsid w:val="000A3495"/>
    <w:rsid w:val="000A3C33"/>
    <w:rsid w:val="000A5E91"/>
    <w:rsid w:val="000A7512"/>
    <w:rsid w:val="000B0C05"/>
    <w:rsid w:val="000B0CC9"/>
    <w:rsid w:val="000B3248"/>
    <w:rsid w:val="000B3B4B"/>
    <w:rsid w:val="000B7227"/>
    <w:rsid w:val="000B727E"/>
    <w:rsid w:val="000B7748"/>
    <w:rsid w:val="000B7DC7"/>
    <w:rsid w:val="000C1044"/>
    <w:rsid w:val="000C1204"/>
    <w:rsid w:val="000C12FC"/>
    <w:rsid w:val="000C2198"/>
    <w:rsid w:val="000C3FFE"/>
    <w:rsid w:val="000C4BF4"/>
    <w:rsid w:val="000C562B"/>
    <w:rsid w:val="000C753B"/>
    <w:rsid w:val="000C791C"/>
    <w:rsid w:val="000D4789"/>
    <w:rsid w:val="000E040B"/>
    <w:rsid w:val="000E12AE"/>
    <w:rsid w:val="000E3B9A"/>
    <w:rsid w:val="000E3C60"/>
    <w:rsid w:val="000E5AAC"/>
    <w:rsid w:val="000E6290"/>
    <w:rsid w:val="000E640E"/>
    <w:rsid w:val="000E770D"/>
    <w:rsid w:val="000E7EB8"/>
    <w:rsid w:val="000F2C63"/>
    <w:rsid w:val="000F309B"/>
    <w:rsid w:val="000F30AF"/>
    <w:rsid w:val="000F64F1"/>
    <w:rsid w:val="000F6C0F"/>
    <w:rsid w:val="000F76EC"/>
    <w:rsid w:val="000F7993"/>
    <w:rsid w:val="000F7D61"/>
    <w:rsid w:val="00100144"/>
    <w:rsid w:val="00101078"/>
    <w:rsid w:val="001012AE"/>
    <w:rsid w:val="001028F7"/>
    <w:rsid w:val="001029BA"/>
    <w:rsid w:val="00102ACB"/>
    <w:rsid w:val="001051FD"/>
    <w:rsid w:val="001058E2"/>
    <w:rsid w:val="0010595D"/>
    <w:rsid w:val="00105D61"/>
    <w:rsid w:val="00110469"/>
    <w:rsid w:val="00112D4F"/>
    <w:rsid w:val="001135B2"/>
    <w:rsid w:val="0011364C"/>
    <w:rsid w:val="00113B98"/>
    <w:rsid w:val="00113D93"/>
    <w:rsid w:val="00113E7E"/>
    <w:rsid w:val="001150E2"/>
    <w:rsid w:val="00115A4D"/>
    <w:rsid w:val="00115ABA"/>
    <w:rsid w:val="0011604C"/>
    <w:rsid w:val="00116EA0"/>
    <w:rsid w:val="0011713C"/>
    <w:rsid w:val="00117AA5"/>
    <w:rsid w:val="00117CC2"/>
    <w:rsid w:val="00117FBE"/>
    <w:rsid w:val="00121150"/>
    <w:rsid w:val="00121A8D"/>
    <w:rsid w:val="001230BB"/>
    <w:rsid w:val="00123419"/>
    <w:rsid w:val="001236F3"/>
    <w:rsid w:val="001274CA"/>
    <w:rsid w:val="001279B8"/>
    <w:rsid w:val="0013037F"/>
    <w:rsid w:val="00132807"/>
    <w:rsid w:val="00132BBA"/>
    <w:rsid w:val="00133068"/>
    <w:rsid w:val="001335D0"/>
    <w:rsid w:val="001342CF"/>
    <w:rsid w:val="0013565E"/>
    <w:rsid w:val="001359B0"/>
    <w:rsid w:val="00135D0E"/>
    <w:rsid w:val="00135D7B"/>
    <w:rsid w:val="00136194"/>
    <w:rsid w:val="00136B4E"/>
    <w:rsid w:val="001374CF"/>
    <w:rsid w:val="00137F60"/>
    <w:rsid w:val="00140683"/>
    <w:rsid w:val="00143461"/>
    <w:rsid w:val="00146847"/>
    <w:rsid w:val="00146A0F"/>
    <w:rsid w:val="00146DF7"/>
    <w:rsid w:val="001507CF"/>
    <w:rsid w:val="00151982"/>
    <w:rsid w:val="001549B6"/>
    <w:rsid w:val="00155EA2"/>
    <w:rsid w:val="00156E3B"/>
    <w:rsid w:val="00157DEA"/>
    <w:rsid w:val="001603A2"/>
    <w:rsid w:val="001611AA"/>
    <w:rsid w:val="001615A7"/>
    <w:rsid w:val="00163CC4"/>
    <w:rsid w:val="00163E69"/>
    <w:rsid w:val="00164572"/>
    <w:rsid w:val="00165258"/>
    <w:rsid w:val="00167737"/>
    <w:rsid w:val="00167BFF"/>
    <w:rsid w:val="00170457"/>
    <w:rsid w:val="001717BE"/>
    <w:rsid w:val="00171994"/>
    <w:rsid w:val="00173D31"/>
    <w:rsid w:val="001765DC"/>
    <w:rsid w:val="00177D7B"/>
    <w:rsid w:val="00181E57"/>
    <w:rsid w:val="00181F79"/>
    <w:rsid w:val="00182735"/>
    <w:rsid w:val="00183103"/>
    <w:rsid w:val="001836DE"/>
    <w:rsid w:val="00185039"/>
    <w:rsid w:val="0018591A"/>
    <w:rsid w:val="00191BE5"/>
    <w:rsid w:val="00192399"/>
    <w:rsid w:val="00192967"/>
    <w:rsid w:val="00192ADE"/>
    <w:rsid w:val="00193E04"/>
    <w:rsid w:val="001943F6"/>
    <w:rsid w:val="00194589"/>
    <w:rsid w:val="00197103"/>
    <w:rsid w:val="001A04F4"/>
    <w:rsid w:val="001A054D"/>
    <w:rsid w:val="001A4528"/>
    <w:rsid w:val="001A5F70"/>
    <w:rsid w:val="001A76B5"/>
    <w:rsid w:val="001B058E"/>
    <w:rsid w:val="001B1A81"/>
    <w:rsid w:val="001B496C"/>
    <w:rsid w:val="001B5D7D"/>
    <w:rsid w:val="001B6E53"/>
    <w:rsid w:val="001C229A"/>
    <w:rsid w:val="001C42FC"/>
    <w:rsid w:val="001D0881"/>
    <w:rsid w:val="001D0B3B"/>
    <w:rsid w:val="001D2750"/>
    <w:rsid w:val="001D568C"/>
    <w:rsid w:val="001D5908"/>
    <w:rsid w:val="001D792C"/>
    <w:rsid w:val="001E141A"/>
    <w:rsid w:val="001E1513"/>
    <w:rsid w:val="001E3B51"/>
    <w:rsid w:val="001E59DD"/>
    <w:rsid w:val="001E5DDD"/>
    <w:rsid w:val="001E7BDA"/>
    <w:rsid w:val="001F1952"/>
    <w:rsid w:val="001F22CF"/>
    <w:rsid w:val="001F231F"/>
    <w:rsid w:val="001F257E"/>
    <w:rsid w:val="001F4E45"/>
    <w:rsid w:val="001F5630"/>
    <w:rsid w:val="001F727D"/>
    <w:rsid w:val="002010D8"/>
    <w:rsid w:val="00204BE5"/>
    <w:rsid w:val="002105B5"/>
    <w:rsid w:val="00210651"/>
    <w:rsid w:val="00211EC5"/>
    <w:rsid w:val="00216C2A"/>
    <w:rsid w:val="00221046"/>
    <w:rsid w:val="00221507"/>
    <w:rsid w:val="00222C71"/>
    <w:rsid w:val="00224B36"/>
    <w:rsid w:val="002260EA"/>
    <w:rsid w:val="00226400"/>
    <w:rsid w:val="00227371"/>
    <w:rsid w:val="00231895"/>
    <w:rsid w:val="00236C7F"/>
    <w:rsid w:val="00237489"/>
    <w:rsid w:val="00241631"/>
    <w:rsid w:val="00242335"/>
    <w:rsid w:val="00242F7D"/>
    <w:rsid w:val="00242F81"/>
    <w:rsid w:val="0024557E"/>
    <w:rsid w:val="0024561B"/>
    <w:rsid w:val="0024585C"/>
    <w:rsid w:val="0024723F"/>
    <w:rsid w:val="00247542"/>
    <w:rsid w:val="00252DE8"/>
    <w:rsid w:val="00255314"/>
    <w:rsid w:val="00255EE3"/>
    <w:rsid w:val="00261482"/>
    <w:rsid w:val="00261E86"/>
    <w:rsid w:val="0026316C"/>
    <w:rsid w:val="002634D6"/>
    <w:rsid w:val="00263B1B"/>
    <w:rsid w:val="002646B1"/>
    <w:rsid w:val="00265168"/>
    <w:rsid w:val="002654C6"/>
    <w:rsid w:val="002656CE"/>
    <w:rsid w:val="002664AE"/>
    <w:rsid w:val="00266A50"/>
    <w:rsid w:val="0026776F"/>
    <w:rsid w:val="00271726"/>
    <w:rsid w:val="0027218D"/>
    <w:rsid w:val="00272356"/>
    <w:rsid w:val="00273B0D"/>
    <w:rsid w:val="00276355"/>
    <w:rsid w:val="00277221"/>
    <w:rsid w:val="002803DA"/>
    <w:rsid w:val="00280F7E"/>
    <w:rsid w:val="002825DF"/>
    <w:rsid w:val="002837CD"/>
    <w:rsid w:val="002839B0"/>
    <w:rsid w:val="00283F9A"/>
    <w:rsid w:val="00285B8E"/>
    <w:rsid w:val="00286E8D"/>
    <w:rsid w:val="002910CC"/>
    <w:rsid w:val="002938DC"/>
    <w:rsid w:val="0029604A"/>
    <w:rsid w:val="00296B16"/>
    <w:rsid w:val="0029722D"/>
    <w:rsid w:val="00297B09"/>
    <w:rsid w:val="002A1C56"/>
    <w:rsid w:val="002A23C4"/>
    <w:rsid w:val="002A2C89"/>
    <w:rsid w:val="002A3E80"/>
    <w:rsid w:val="002A574B"/>
    <w:rsid w:val="002A584E"/>
    <w:rsid w:val="002A6E32"/>
    <w:rsid w:val="002B066E"/>
    <w:rsid w:val="002B1420"/>
    <w:rsid w:val="002B33DE"/>
    <w:rsid w:val="002B49E8"/>
    <w:rsid w:val="002C4EEA"/>
    <w:rsid w:val="002D08A4"/>
    <w:rsid w:val="002D19C6"/>
    <w:rsid w:val="002D22C5"/>
    <w:rsid w:val="002D37D0"/>
    <w:rsid w:val="002D67F0"/>
    <w:rsid w:val="002D6ECC"/>
    <w:rsid w:val="002D6F5F"/>
    <w:rsid w:val="002D736C"/>
    <w:rsid w:val="002E01AD"/>
    <w:rsid w:val="002E13A2"/>
    <w:rsid w:val="002E2B80"/>
    <w:rsid w:val="002E4924"/>
    <w:rsid w:val="002E49E7"/>
    <w:rsid w:val="002E4B96"/>
    <w:rsid w:val="002E5F24"/>
    <w:rsid w:val="002E73BF"/>
    <w:rsid w:val="002E7537"/>
    <w:rsid w:val="002F0C2E"/>
    <w:rsid w:val="002F1D5E"/>
    <w:rsid w:val="002F1D77"/>
    <w:rsid w:val="002F34B9"/>
    <w:rsid w:val="002F402E"/>
    <w:rsid w:val="003037FB"/>
    <w:rsid w:val="00305A88"/>
    <w:rsid w:val="0030789D"/>
    <w:rsid w:val="00311AF2"/>
    <w:rsid w:val="00312AE7"/>
    <w:rsid w:val="00313C0A"/>
    <w:rsid w:val="00314D9E"/>
    <w:rsid w:val="003156C3"/>
    <w:rsid w:val="00315A73"/>
    <w:rsid w:val="00316E85"/>
    <w:rsid w:val="0032061B"/>
    <w:rsid w:val="00321D72"/>
    <w:rsid w:val="00322B66"/>
    <w:rsid w:val="00322BBC"/>
    <w:rsid w:val="00324201"/>
    <w:rsid w:val="00324FF3"/>
    <w:rsid w:val="003256D9"/>
    <w:rsid w:val="00330F09"/>
    <w:rsid w:val="00331321"/>
    <w:rsid w:val="0033169B"/>
    <w:rsid w:val="00331749"/>
    <w:rsid w:val="003317C9"/>
    <w:rsid w:val="00331FE8"/>
    <w:rsid w:val="00332B33"/>
    <w:rsid w:val="00332E0F"/>
    <w:rsid w:val="00334AEE"/>
    <w:rsid w:val="00334C18"/>
    <w:rsid w:val="00334D6C"/>
    <w:rsid w:val="00336123"/>
    <w:rsid w:val="00340C18"/>
    <w:rsid w:val="00341F1D"/>
    <w:rsid w:val="00345C01"/>
    <w:rsid w:val="00346BBD"/>
    <w:rsid w:val="00346BCF"/>
    <w:rsid w:val="003511CF"/>
    <w:rsid w:val="00351EB5"/>
    <w:rsid w:val="00354DEE"/>
    <w:rsid w:val="003556E3"/>
    <w:rsid w:val="00355B1A"/>
    <w:rsid w:val="00356731"/>
    <w:rsid w:val="00356765"/>
    <w:rsid w:val="003570EF"/>
    <w:rsid w:val="003628D3"/>
    <w:rsid w:val="00363D6D"/>
    <w:rsid w:val="003640B4"/>
    <w:rsid w:val="00365EA3"/>
    <w:rsid w:val="003666AD"/>
    <w:rsid w:val="00366A15"/>
    <w:rsid w:val="0036715A"/>
    <w:rsid w:val="0036728D"/>
    <w:rsid w:val="00373F2C"/>
    <w:rsid w:val="00374937"/>
    <w:rsid w:val="00375049"/>
    <w:rsid w:val="00375B90"/>
    <w:rsid w:val="0037610B"/>
    <w:rsid w:val="0037680A"/>
    <w:rsid w:val="003801D0"/>
    <w:rsid w:val="00380745"/>
    <w:rsid w:val="00381580"/>
    <w:rsid w:val="003818B5"/>
    <w:rsid w:val="00383ECA"/>
    <w:rsid w:val="003846EA"/>
    <w:rsid w:val="003859CB"/>
    <w:rsid w:val="0038615C"/>
    <w:rsid w:val="00387108"/>
    <w:rsid w:val="00390383"/>
    <w:rsid w:val="0039045A"/>
    <w:rsid w:val="003909CF"/>
    <w:rsid w:val="00390E35"/>
    <w:rsid w:val="00392E87"/>
    <w:rsid w:val="00393614"/>
    <w:rsid w:val="0039423C"/>
    <w:rsid w:val="003948D8"/>
    <w:rsid w:val="003959D0"/>
    <w:rsid w:val="00395A31"/>
    <w:rsid w:val="00397700"/>
    <w:rsid w:val="00397B66"/>
    <w:rsid w:val="003A0165"/>
    <w:rsid w:val="003A0250"/>
    <w:rsid w:val="003A0B62"/>
    <w:rsid w:val="003A36F9"/>
    <w:rsid w:val="003A442E"/>
    <w:rsid w:val="003A5BB7"/>
    <w:rsid w:val="003A76D8"/>
    <w:rsid w:val="003B0E3C"/>
    <w:rsid w:val="003B0EF1"/>
    <w:rsid w:val="003B16EA"/>
    <w:rsid w:val="003B2764"/>
    <w:rsid w:val="003B3FF1"/>
    <w:rsid w:val="003B5C79"/>
    <w:rsid w:val="003B740D"/>
    <w:rsid w:val="003B7DD2"/>
    <w:rsid w:val="003C0CAE"/>
    <w:rsid w:val="003C2DAF"/>
    <w:rsid w:val="003C4059"/>
    <w:rsid w:val="003C4254"/>
    <w:rsid w:val="003C6502"/>
    <w:rsid w:val="003C666E"/>
    <w:rsid w:val="003C7190"/>
    <w:rsid w:val="003D2439"/>
    <w:rsid w:val="003D442B"/>
    <w:rsid w:val="003D5826"/>
    <w:rsid w:val="003D632D"/>
    <w:rsid w:val="003D6997"/>
    <w:rsid w:val="003D70B2"/>
    <w:rsid w:val="003D7B40"/>
    <w:rsid w:val="003E0367"/>
    <w:rsid w:val="003E206F"/>
    <w:rsid w:val="003E2FF7"/>
    <w:rsid w:val="003E3B4E"/>
    <w:rsid w:val="003E43E8"/>
    <w:rsid w:val="003E4886"/>
    <w:rsid w:val="003E4D27"/>
    <w:rsid w:val="003E7010"/>
    <w:rsid w:val="003F187A"/>
    <w:rsid w:val="003F2673"/>
    <w:rsid w:val="003F4BBC"/>
    <w:rsid w:val="003F4F24"/>
    <w:rsid w:val="003F6295"/>
    <w:rsid w:val="003F67C3"/>
    <w:rsid w:val="003F6F48"/>
    <w:rsid w:val="003F770E"/>
    <w:rsid w:val="00400BF6"/>
    <w:rsid w:val="004035D0"/>
    <w:rsid w:val="00403607"/>
    <w:rsid w:val="004058C7"/>
    <w:rsid w:val="004059AC"/>
    <w:rsid w:val="00406763"/>
    <w:rsid w:val="00414D66"/>
    <w:rsid w:val="0041780D"/>
    <w:rsid w:val="00421A43"/>
    <w:rsid w:val="00421F7D"/>
    <w:rsid w:val="00423E77"/>
    <w:rsid w:val="004252B0"/>
    <w:rsid w:val="00427D94"/>
    <w:rsid w:val="00430A6D"/>
    <w:rsid w:val="00430A9F"/>
    <w:rsid w:val="00431316"/>
    <w:rsid w:val="004315D4"/>
    <w:rsid w:val="00433107"/>
    <w:rsid w:val="00433551"/>
    <w:rsid w:val="004402A6"/>
    <w:rsid w:val="00440B30"/>
    <w:rsid w:val="004424AF"/>
    <w:rsid w:val="00443D08"/>
    <w:rsid w:val="0044451E"/>
    <w:rsid w:val="00447A39"/>
    <w:rsid w:val="0045038B"/>
    <w:rsid w:val="00451A18"/>
    <w:rsid w:val="00451DF7"/>
    <w:rsid w:val="00452643"/>
    <w:rsid w:val="00452831"/>
    <w:rsid w:val="00453493"/>
    <w:rsid w:val="00453813"/>
    <w:rsid w:val="0045539E"/>
    <w:rsid w:val="004555AD"/>
    <w:rsid w:val="0045579D"/>
    <w:rsid w:val="0046039C"/>
    <w:rsid w:val="00460563"/>
    <w:rsid w:val="004645FA"/>
    <w:rsid w:val="004670CA"/>
    <w:rsid w:val="00467C49"/>
    <w:rsid w:val="00470947"/>
    <w:rsid w:val="00470AC6"/>
    <w:rsid w:val="00470E37"/>
    <w:rsid w:val="004724E3"/>
    <w:rsid w:val="004734CC"/>
    <w:rsid w:val="00473A4E"/>
    <w:rsid w:val="00474029"/>
    <w:rsid w:val="00475B9F"/>
    <w:rsid w:val="004761A3"/>
    <w:rsid w:val="004766E1"/>
    <w:rsid w:val="00477337"/>
    <w:rsid w:val="0048199B"/>
    <w:rsid w:val="00481B7D"/>
    <w:rsid w:val="00482E72"/>
    <w:rsid w:val="00483614"/>
    <w:rsid w:val="004840AF"/>
    <w:rsid w:val="004933B0"/>
    <w:rsid w:val="00494051"/>
    <w:rsid w:val="004940DA"/>
    <w:rsid w:val="004942B9"/>
    <w:rsid w:val="00494B6C"/>
    <w:rsid w:val="00495063"/>
    <w:rsid w:val="00495E61"/>
    <w:rsid w:val="00495ED5"/>
    <w:rsid w:val="004962EA"/>
    <w:rsid w:val="00496EF7"/>
    <w:rsid w:val="004A00B2"/>
    <w:rsid w:val="004A0180"/>
    <w:rsid w:val="004A196E"/>
    <w:rsid w:val="004A3C94"/>
    <w:rsid w:val="004A46B2"/>
    <w:rsid w:val="004A4CC2"/>
    <w:rsid w:val="004A7558"/>
    <w:rsid w:val="004B0BBC"/>
    <w:rsid w:val="004B17CC"/>
    <w:rsid w:val="004B1B0A"/>
    <w:rsid w:val="004B2D0A"/>
    <w:rsid w:val="004B3ED1"/>
    <w:rsid w:val="004B407F"/>
    <w:rsid w:val="004B7267"/>
    <w:rsid w:val="004B7BE0"/>
    <w:rsid w:val="004C0990"/>
    <w:rsid w:val="004C2AB4"/>
    <w:rsid w:val="004C2C13"/>
    <w:rsid w:val="004C45F5"/>
    <w:rsid w:val="004C4788"/>
    <w:rsid w:val="004C484F"/>
    <w:rsid w:val="004C666B"/>
    <w:rsid w:val="004C6F0C"/>
    <w:rsid w:val="004C7612"/>
    <w:rsid w:val="004D09EE"/>
    <w:rsid w:val="004D11F3"/>
    <w:rsid w:val="004D144D"/>
    <w:rsid w:val="004D1768"/>
    <w:rsid w:val="004D1849"/>
    <w:rsid w:val="004D3784"/>
    <w:rsid w:val="004D5041"/>
    <w:rsid w:val="004D7D2D"/>
    <w:rsid w:val="004E11C1"/>
    <w:rsid w:val="004E1A68"/>
    <w:rsid w:val="004E2A3B"/>
    <w:rsid w:val="004E3731"/>
    <w:rsid w:val="004E37E8"/>
    <w:rsid w:val="004E3AB2"/>
    <w:rsid w:val="004E42E0"/>
    <w:rsid w:val="004E60AE"/>
    <w:rsid w:val="004E634C"/>
    <w:rsid w:val="004E64C5"/>
    <w:rsid w:val="004F0223"/>
    <w:rsid w:val="004F196C"/>
    <w:rsid w:val="004F1F63"/>
    <w:rsid w:val="004F283E"/>
    <w:rsid w:val="004F3C6B"/>
    <w:rsid w:val="004F4D8D"/>
    <w:rsid w:val="004F7C91"/>
    <w:rsid w:val="005001C9"/>
    <w:rsid w:val="005008B4"/>
    <w:rsid w:val="00502808"/>
    <w:rsid w:val="00503012"/>
    <w:rsid w:val="00507D75"/>
    <w:rsid w:val="00512709"/>
    <w:rsid w:val="00512A33"/>
    <w:rsid w:val="00514DCC"/>
    <w:rsid w:val="00515391"/>
    <w:rsid w:val="00516DA6"/>
    <w:rsid w:val="005222D9"/>
    <w:rsid w:val="005230F6"/>
    <w:rsid w:val="00523129"/>
    <w:rsid w:val="00525BAE"/>
    <w:rsid w:val="00532B73"/>
    <w:rsid w:val="00534C39"/>
    <w:rsid w:val="00540EB4"/>
    <w:rsid w:val="00541143"/>
    <w:rsid w:val="005422CE"/>
    <w:rsid w:val="005435B5"/>
    <w:rsid w:val="00547DC3"/>
    <w:rsid w:val="00550EF5"/>
    <w:rsid w:val="00551278"/>
    <w:rsid w:val="00551454"/>
    <w:rsid w:val="00553ED8"/>
    <w:rsid w:val="00555B56"/>
    <w:rsid w:val="0055693A"/>
    <w:rsid w:val="00557543"/>
    <w:rsid w:val="00557B0B"/>
    <w:rsid w:val="00557D9D"/>
    <w:rsid w:val="005603C5"/>
    <w:rsid w:val="00560A60"/>
    <w:rsid w:val="0056301E"/>
    <w:rsid w:val="00564309"/>
    <w:rsid w:val="00564F89"/>
    <w:rsid w:val="00565E65"/>
    <w:rsid w:val="0056628F"/>
    <w:rsid w:val="005663AE"/>
    <w:rsid w:val="00570B21"/>
    <w:rsid w:val="00570B47"/>
    <w:rsid w:val="00571735"/>
    <w:rsid w:val="005728B4"/>
    <w:rsid w:val="00573221"/>
    <w:rsid w:val="00574666"/>
    <w:rsid w:val="005755F2"/>
    <w:rsid w:val="00577C28"/>
    <w:rsid w:val="005833F3"/>
    <w:rsid w:val="00584667"/>
    <w:rsid w:val="005865DD"/>
    <w:rsid w:val="00586933"/>
    <w:rsid w:val="0059016E"/>
    <w:rsid w:val="00591ADD"/>
    <w:rsid w:val="0059341E"/>
    <w:rsid w:val="005A25F3"/>
    <w:rsid w:val="005A37CD"/>
    <w:rsid w:val="005A3B3C"/>
    <w:rsid w:val="005A3D13"/>
    <w:rsid w:val="005A615D"/>
    <w:rsid w:val="005A66F9"/>
    <w:rsid w:val="005A6DE2"/>
    <w:rsid w:val="005B0938"/>
    <w:rsid w:val="005B32AB"/>
    <w:rsid w:val="005B3A85"/>
    <w:rsid w:val="005B4E18"/>
    <w:rsid w:val="005B65BE"/>
    <w:rsid w:val="005C2AF8"/>
    <w:rsid w:val="005C3C5E"/>
    <w:rsid w:val="005C7888"/>
    <w:rsid w:val="005D0C32"/>
    <w:rsid w:val="005D16C1"/>
    <w:rsid w:val="005D19A6"/>
    <w:rsid w:val="005D6F79"/>
    <w:rsid w:val="005E12C7"/>
    <w:rsid w:val="005E2D0D"/>
    <w:rsid w:val="005E2E68"/>
    <w:rsid w:val="005E5108"/>
    <w:rsid w:val="005E6C10"/>
    <w:rsid w:val="005F0A85"/>
    <w:rsid w:val="005F104B"/>
    <w:rsid w:val="005F173A"/>
    <w:rsid w:val="005F377E"/>
    <w:rsid w:val="005F4E9C"/>
    <w:rsid w:val="005F7384"/>
    <w:rsid w:val="0060187B"/>
    <w:rsid w:val="00602FBC"/>
    <w:rsid w:val="00603B8E"/>
    <w:rsid w:val="0060465E"/>
    <w:rsid w:val="006075BE"/>
    <w:rsid w:val="006103CE"/>
    <w:rsid w:val="0061412F"/>
    <w:rsid w:val="006152EB"/>
    <w:rsid w:val="00615D04"/>
    <w:rsid w:val="0061798E"/>
    <w:rsid w:val="00620AD3"/>
    <w:rsid w:val="00620BF9"/>
    <w:rsid w:val="0062170A"/>
    <w:rsid w:val="00624CF9"/>
    <w:rsid w:val="006262AF"/>
    <w:rsid w:val="00626B85"/>
    <w:rsid w:val="00627A53"/>
    <w:rsid w:val="00631201"/>
    <w:rsid w:val="00633CB8"/>
    <w:rsid w:val="00634824"/>
    <w:rsid w:val="00634B93"/>
    <w:rsid w:val="006358AB"/>
    <w:rsid w:val="00637EE9"/>
    <w:rsid w:val="00640271"/>
    <w:rsid w:val="00640D62"/>
    <w:rsid w:val="00640FBD"/>
    <w:rsid w:val="0064224A"/>
    <w:rsid w:val="00642973"/>
    <w:rsid w:val="00643646"/>
    <w:rsid w:val="006464EE"/>
    <w:rsid w:val="00646DDF"/>
    <w:rsid w:val="0065314B"/>
    <w:rsid w:val="006535AC"/>
    <w:rsid w:val="00653A70"/>
    <w:rsid w:val="0065480D"/>
    <w:rsid w:val="00655FC9"/>
    <w:rsid w:val="006562D5"/>
    <w:rsid w:val="00664B90"/>
    <w:rsid w:val="00664BAB"/>
    <w:rsid w:val="00673CFD"/>
    <w:rsid w:val="00674216"/>
    <w:rsid w:val="006827E1"/>
    <w:rsid w:val="00682BC4"/>
    <w:rsid w:val="00684030"/>
    <w:rsid w:val="00684ED0"/>
    <w:rsid w:val="00685D27"/>
    <w:rsid w:val="00690340"/>
    <w:rsid w:val="006903C9"/>
    <w:rsid w:val="0069042C"/>
    <w:rsid w:val="0069062F"/>
    <w:rsid w:val="00690884"/>
    <w:rsid w:val="00691B2A"/>
    <w:rsid w:val="0069458B"/>
    <w:rsid w:val="006946E5"/>
    <w:rsid w:val="006A0288"/>
    <w:rsid w:val="006A0B1E"/>
    <w:rsid w:val="006A1446"/>
    <w:rsid w:val="006A1C09"/>
    <w:rsid w:val="006A29E3"/>
    <w:rsid w:val="006A3F40"/>
    <w:rsid w:val="006A52DE"/>
    <w:rsid w:val="006A5461"/>
    <w:rsid w:val="006A6738"/>
    <w:rsid w:val="006A76FE"/>
    <w:rsid w:val="006A7E1C"/>
    <w:rsid w:val="006B00E7"/>
    <w:rsid w:val="006B17FD"/>
    <w:rsid w:val="006B45FB"/>
    <w:rsid w:val="006B5ABB"/>
    <w:rsid w:val="006B6403"/>
    <w:rsid w:val="006B6BB9"/>
    <w:rsid w:val="006C2166"/>
    <w:rsid w:val="006C361C"/>
    <w:rsid w:val="006D0088"/>
    <w:rsid w:val="006D1A65"/>
    <w:rsid w:val="006D25AF"/>
    <w:rsid w:val="006D4084"/>
    <w:rsid w:val="006D4266"/>
    <w:rsid w:val="006D542A"/>
    <w:rsid w:val="006D64FA"/>
    <w:rsid w:val="006E2EE2"/>
    <w:rsid w:val="006E4764"/>
    <w:rsid w:val="006E6E53"/>
    <w:rsid w:val="006E74B8"/>
    <w:rsid w:val="006E7D00"/>
    <w:rsid w:val="006E7D1A"/>
    <w:rsid w:val="006F181A"/>
    <w:rsid w:val="006F2325"/>
    <w:rsid w:val="006F2512"/>
    <w:rsid w:val="006F31E6"/>
    <w:rsid w:val="006F3665"/>
    <w:rsid w:val="006F54A0"/>
    <w:rsid w:val="006F7E7A"/>
    <w:rsid w:val="00700522"/>
    <w:rsid w:val="007010F5"/>
    <w:rsid w:val="00701D14"/>
    <w:rsid w:val="007030A5"/>
    <w:rsid w:val="00705FD7"/>
    <w:rsid w:val="00707FA0"/>
    <w:rsid w:val="0071023D"/>
    <w:rsid w:val="00710405"/>
    <w:rsid w:val="00710974"/>
    <w:rsid w:val="00712D14"/>
    <w:rsid w:val="00713491"/>
    <w:rsid w:val="00715579"/>
    <w:rsid w:val="0071677A"/>
    <w:rsid w:val="00721348"/>
    <w:rsid w:val="00721950"/>
    <w:rsid w:val="0072265C"/>
    <w:rsid w:val="00722972"/>
    <w:rsid w:val="00722BBD"/>
    <w:rsid w:val="0072335E"/>
    <w:rsid w:val="00724FC3"/>
    <w:rsid w:val="0072569B"/>
    <w:rsid w:val="00730719"/>
    <w:rsid w:val="0073484E"/>
    <w:rsid w:val="00734D0D"/>
    <w:rsid w:val="00734EF4"/>
    <w:rsid w:val="00735217"/>
    <w:rsid w:val="00736A07"/>
    <w:rsid w:val="007373A6"/>
    <w:rsid w:val="00740FB3"/>
    <w:rsid w:val="0074119A"/>
    <w:rsid w:val="0074338C"/>
    <w:rsid w:val="00744EB4"/>
    <w:rsid w:val="00744F3D"/>
    <w:rsid w:val="00745FE5"/>
    <w:rsid w:val="007472F6"/>
    <w:rsid w:val="007473F0"/>
    <w:rsid w:val="007478D9"/>
    <w:rsid w:val="00754FE3"/>
    <w:rsid w:val="00756A06"/>
    <w:rsid w:val="00757168"/>
    <w:rsid w:val="00757532"/>
    <w:rsid w:val="007605CA"/>
    <w:rsid w:val="00761557"/>
    <w:rsid w:val="007623B2"/>
    <w:rsid w:val="00763419"/>
    <w:rsid w:val="00765B9B"/>
    <w:rsid w:val="00765DFB"/>
    <w:rsid w:val="0077151D"/>
    <w:rsid w:val="007720EC"/>
    <w:rsid w:val="007723C3"/>
    <w:rsid w:val="00774861"/>
    <w:rsid w:val="00774C3B"/>
    <w:rsid w:val="00775D0A"/>
    <w:rsid w:val="00776DCF"/>
    <w:rsid w:val="00777978"/>
    <w:rsid w:val="007803D4"/>
    <w:rsid w:val="00780E89"/>
    <w:rsid w:val="0078122D"/>
    <w:rsid w:val="0078285C"/>
    <w:rsid w:val="00782C23"/>
    <w:rsid w:val="00783C9A"/>
    <w:rsid w:val="00784358"/>
    <w:rsid w:val="007857C1"/>
    <w:rsid w:val="007857FD"/>
    <w:rsid w:val="0078692B"/>
    <w:rsid w:val="007917B8"/>
    <w:rsid w:val="00793193"/>
    <w:rsid w:val="00793DD8"/>
    <w:rsid w:val="00796354"/>
    <w:rsid w:val="007975CA"/>
    <w:rsid w:val="007A03DC"/>
    <w:rsid w:val="007A0405"/>
    <w:rsid w:val="007A0B94"/>
    <w:rsid w:val="007A158D"/>
    <w:rsid w:val="007A2BC7"/>
    <w:rsid w:val="007A3179"/>
    <w:rsid w:val="007A4B5A"/>
    <w:rsid w:val="007A6682"/>
    <w:rsid w:val="007A673E"/>
    <w:rsid w:val="007A6E3A"/>
    <w:rsid w:val="007B198F"/>
    <w:rsid w:val="007B34AA"/>
    <w:rsid w:val="007B3D41"/>
    <w:rsid w:val="007B4219"/>
    <w:rsid w:val="007B6DA9"/>
    <w:rsid w:val="007C01CE"/>
    <w:rsid w:val="007C1B4E"/>
    <w:rsid w:val="007C41A4"/>
    <w:rsid w:val="007C4476"/>
    <w:rsid w:val="007C4A2B"/>
    <w:rsid w:val="007C6D82"/>
    <w:rsid w:val="007C7EF8"/>
    <w:rsid w:val="007D1C44"/>
    <w:rsid w:val="007D37A2"/>
    <w:rsid w:val="007D3A1A"/>
    <w:rsid w:val="007D5FB2"/>
    <w:rsid w:val="007D7028"/>
    <w:rsid w:val="007D7D37"/>
    <w:rsid w:val="007E2045"/>
    <w:rsid w:val="007E2737"/>
    <w:rsid w:val="007E2E1A"/>
    <w:rsid w:val="007E3D33"/>
    <w:rsid w:val="007E3D79"/>
    <w:rsid w:val="007E457B"/>
    <w:rsid w:val="007E4B65"/>
    <w:rsid w:val="007E4D0E"/>
    <w:rsid w:val="007E4F42"/>
    <w:rsid w:val="007E583E"/>
    <w:rsid w:val="007F5C75"/>
    <w:rsid w:val="007F5E4E"/>
    <w:rsid w:val="007F62E6"/>
    <w:rsid w:val="007F6E86"/>
    <w:rsid w:val="007F71F4"/>
    <w:rsid w:val="00800672"/>
    <w:rsid w:val="00803B01"/>
    <w:rsid w:val="00804C2E"/>
    <w:rsid w:val="00805DE1"/>
    <w:rsid w:val="00806640"/>
    <w:rsid w:val="00810107"/>
    <w:rsid w:val="00810B45"/>
    <w:rsid w:val="008111B6"/>
    <w:rsid w:val="008111CD"/>
    <w:rsid w:val="00813A94"/>
    <w:rsid w:val="008140B0"/>
    <w:rsid w:val="00814E78"/>
    <w:rsid w:val="00815B07"/>
    <w:rsid w:val="008170FA"/>
    <w:rsid w:val="00821246"/>
    <w:rsid w:val="00821EB9"/>
    <w:rsid w:val="00822C23"/>
    <w:rsid w:val="00823C25"/>
    <w:rsid w:val="008258BD"/>
    <w:rsid w:val="00826089"/>
    <w:rsid w:val="00833CAB"/>
    <w:rsid w:val="00833EB9"/>
    <w:rsid w:val="00836339"/>
    <w:rsid w:val="008368B4"/>
    <w:rsid w:val="00836948"/>
    <w:rsid w:val="00837ACB"/>
    <w:rsid w:val="00840058"/>
    <w:rsid w:val="00844C93"/>
    <w:rsid w:val="008452A6"/>
    <w:rsid w:val="00845900"/>
    <w:rsid w:val="00846E3D"/>
    <w:rsid w:val="0085036F"/>
    <w:rsid w:val="008505B7"/>
    <w:rsid w:val="00850985"/>
    <w:rsid w:val="0085115D"/>
    <w:rsid w:val="008524A4"/>
    <w:rsid w:val="00852AAE"/>
    <w:rsid w:val="00856DE0"/>
    <w:rsid w:val="008570A9"/>
    <w:rsid w:val="008576BD"/>
    <w:rsid w:val="00866780"/>
    <w:rsid w:val="0086714F"/>
    <w:rsid w:val="0087394D"/>
    <w:rsid w:val="008741A5"/>
    <w:rsid w:val="0087610F"/>
    <w:rsid w:val="00876465"/>
    <w:rsid w:val="00877C93"/>
    <w:rsid w:val="00881135"/>
    <w:rsid w:val="00881CB4"/>
    <w:rsid w:val="008821FB"/>
    <w:rsid w:val="00882FAD"/>
    <w:rsid w:val="00885761"/>
    <w:rsid w:val="00885AAE"/>
    <w:rsid w:val="00885D03"/>
    <w:rsid w:val="00886949"/>
    <w:rsid w:val="008933C2"/>
    <w:rsid w:val="00896DAB"/>
    <w:rsid w:val="0089726A"/>
    <w:rsid w:val="00897371"/>
    <w:rsid w:val="00897CFB"/>
    <w:rsid w:val="008A07E6"/>
    <w:rsid w:val="008A0EFF"/>
    <w:rsid w:val="008A1567"/>
    <w:rsid w:val="008A2A83"/>
    <w:rsid w:val="008A2E6B"/>
    <w:rsid w:val="008A50F0"/>
    <w:rsid w:val="008A5B82"/>
    <w:rsid w:val="008A5F34"/>
    <w:rsid w:val="008B0009"/>
    <w:rsid w:val="008B0953"/>
    <w:rsid w:val="008B4482"/>
    <w:rsid w:val="008B4585"/>
    <w:rsid w:val="008B6E5C"/>
    <w:rsid w:val="008C185A"/>
    <w:rsid w:val="008C1A4F"/>
    <w:rsid w:val="008C24DB"/>
    <w:rsid w:val="008C2ABA"/>
    <w:rsid w:val="008C2B19"/>
    <w:rsid w:val="008C2BB8"/>
    <w:rsid w:val="008C384D"/>
    <w:rsid w:val="008C39E1"/>
    <w:rsid w:val="008C57D9"/>
    <w:rsid w:val="008C72FF"/>
    <w:rsid w:val="008C7583"/>
    <w:rsid w:val="008C76DD"/>
    <w:rsid w:val="008D0342"/>
    <w:rsid w:val="008D0541"/>
    <w:rsid w:val="008D073F"/>
    <w:rsid w:val="008D187B"/>
    <w:rsid w:val="008D27D5"/>
    <w:rsid w:val="008D2C87"/>
    <w:rsid w:val="008D532D"/>
    <w:rsid w:val="008D5951"/>
    <w:rsid w:val="008D7C6E"/>
    <w:rsid w:val="008E06C8"/>
    <w:rsid w:val="008E2B74"/>
    <w:rsid w:val="008E2E2A"/>
    <w:rsid w:val="008E48BA"/>
    <w:rsid w:val="008E56BD"/>
    <w:rsid w:val="008E6E53"/>
    <w:rsid w:val="008F2495"/>
    <w:rsid w:val="008F7A32"/>
    <w:rsid w:val="008F7C3C"/>
    <w:rsid w:val="00900C2C"/>
    <w:rsid w:val="00902375"/>
    <w:rsid w:val="009054D4"/>
    <w:rsid w:val="00905FF9"/>
    <w:rsid w:val="00906026"/>
    <w:rsid w:val="00907086"/>
    <w:rsid w:val="00907667"/>
    <w:rsid w:val="00911C79"/>
    <w:rsid w:val="0091254D"/>
    <w:rsid w:val="009131EA"/>
    <w:rsid w:val="0091510E"/>
    <w:rsid w:val="00916A58"/>
    <w:rsid w:val="009208A4"/>
    <w:rsid w:val="00920AEA"/>
    <w:rsid w:val="00921C5E"/>
    <w:rsid w:val="00921CCD"/>
    <w:rsid w:val="0092456E"/>
    <w:rsid w:val="009248A7"/>
    <w:rsid w:val="0092593C"/>
    <w:rsid w:val="00925FD8"/>
    <w:rsid w:val="00926945"/>
    <w:rsid w:val="009300D1"/>
    <w:rsid w:val="00931AB5"/>
    <w:rsid w:val="00933821"/>
    <w:rsid w:val="00933A25"/>
    <w:rsid w:val="00933E0A"/>
    <w:rsid w:val="009340D3"/>
    <w:rsid w:val="00934649"/>
    <w:rsid w:val="00935501"/>
    <w:rsid w:val="0093673D"/>
    <w:rsid w:val="00937BE5"/>
    <w:rsid w:val="009409A6"/>
    <w:rsid w:val="00940FD2"/>
    <w:rsid w:val="00943DE5"/>
    <w:rsid w:val="00946295"/>
    <w:rsid w:val="00946940"/>
    <w:rsid w:val="0095030B"/>
    <w:rsid w:val="00951C36"/>
    <w:rsid w:val="009522CE"/>
    <w:rsid w:val="00952712"/>
    <w:rsid w:val="00952A2E"/>
    <w:rsid w:val="00954D08"/>
    <w:rsid w:val="009552ED"/>
    <w:rsid w:val="00955464"/>
    <w:rsid w:val="00955546"/>
    <w:rsid w:val="009559BD"/>
    <w:rsid w:val="00956885"/>
    <w:rsid w:val="009600FD"/>
    <w:rsid w:val="00960540"/>
    <w:rsid w:val="009614EC"/>
    <w:rsid w:val="00962C56"/>
    <w:rsid w:val="00962F9B"/>
    <w:rsid w:val="009666A7"/>
    <w:rsid w:val="00966EC0"/>
    <w:rsid w:val="00966FA0"/>
    <w:rsid w:val="009716B8"/>
    <w:rsid w:val="00973A4C"/>
    <w:rsid w:val="00974C72"/>
    <w:rsid w:val="00980E50"/>
    <w:rsid w:val="009810E5"/>
    <w:rsid w:val="00981CF5"/>
    <w:rsid w:val="00981F4D"/>
    <w:rsid w:val="0098200D"/>
    <w:rsid w:val="009838ED"/>
    <w:rsid w:val="00983A6F"/>
    <w:rsid w:val="00984627"/>
    <w:rsid w:val="009870EC"/>
    <w:rsid w:val="00987998"/>
    <w:rsid w:val="009912C7"/>
    <w:rsid w:val="009916A2"/>
    <w:rsid w:val="00991CAA"/>
    <w:rsid w:val="00992033"/>
    <w:rsid w:val="00992379"/>
    <w:rsid w:val="00993B9D"/>
    <w:rsid w:val="00994FEB"/>
    <w:rsid w:val="009963DD"/>
    <w:rsid w:val="009A11D1"/>
    <w:rsid w:val="009A1AE7"/>
    <w:rsid w:val="009A232F"/>
    <w:rsid w:val="009A2EFB"/>
    <w:rsid w:val="009A477D"/>
    <w:rsid w:val="009A67DE"/>
    <w:rsid w:val="009A711D"/>
    <w:rsid w:val="009A78F1"/>
    <w:rsid w:val="009A7C9D"/>
    <w:rsid w:val="009B012F"/>
    <w:rsid w:val="009B1128"/>
    <w:rsid w:val="009B196D"/>
    <w:rsid w:val="009B22CB"/>
    <w:rsid w:val="009B2AC9"/>
    <w:rsid w:val="009B2B85"/>
    <w:rsid w:val="009B2DE6"/>
    <w:rsid w:val="009B4E35"/>
    <w:rsid w:val="009B5386"/>
    <w:rsid w:val="009B7DC5"/>
    <w:rsid w:val="009C000E"/>
    <w:rsid w:val="009C08B8"/>
    <w:rsid w:val="009C3568"/>
    <w:rsid w:val="009C5058"/>
    <w:rsid w:val="009C60BD"/>
    <w:rsid w:val="009C7FB9"/>
    <w:rsid w:val="009D2AA1"/>
    <w:rsid w:val="009D2D7F"/>
    <w:rsid w:val="009D3772"/>
    <w:rsid w:val="009D4B41"/>
    <w:rsid w:val="009D7A74"/>
    <w:rsid w:val="009E18EC"/>
    <w:rsid w:val="009E5406"/>
    <w:rsid w:val="009E670D"/>
    <w:rsid w:val="009E6C70"/>
    <w:rsid w:val="009E79E5"/>
    <w:rsid w:val="009F11E7"/>
    <w:rsid w:val="009F2359"/>
    <w:rsid w:val="009F3103"/>
    <w:rsid w:val="009F3292"/>
    <w:rsid w:val="009F655A"/>
    <w:rsid w:val="009F7330"/>
    <w:rsid w:val="009F7AED"/>
    <w:rsid w:val="00A01826"/>
    <w:rsid w:val="00A01AF8"/>
    <w:rsid w:val="00A028D6"/>
    <w:rsid w:val="00A053B2"/>
    <w:rsid w:val="00A13CF5"/>
    <w:rsid w:val="00A15538"/>
    <w:rsid w:val="00A17466"/>
    <w:rsid w:val="00A177BB"/>
    <w:rsid w:val="00A17880"/>
    <w:rsid w:val="00A219BB"/>
    <w:rsid w:val="00A2353F"/>
    <w:rsid w:val="00A243D6"/>
    <w:rsid w:val="00A30519"/>
    <w:rsid w:val="00A34B20"/>
    <w:rsid w:val="00A357D3"/>
    <w:rsid w:val="00A3591F"/>
    <w:rsid w:val="00A367CF"/>
    <w:rsid w:val="00A36E88"/>
    <w:rsid w:val="00A40284"/>
    <w:rsid w:val="00A4036C"/>
    <w:rsid w:val="00A437D7"/>
    <w:rsid w:val="00A43C8D"/>
    <w:rsid w:val="00A445EE"/>
    <w:rsid w:val="00A454F9"/>
    <w:rsid w:val="00A469C4"/>
    <w:rsid w:val="00A475A9"/>
    <w:rsid w:val="00A53398"/>
    <w:rsid w:val="00A53EF9"/>
    <w:rsid w:val="00A56A66"/>
    <w:rsid w:val="00A57235"/>
    <w:rsid w:val="00A61640"/>
    <w:rsid w:val="00A631C5"/>
    <w:rsid w:val="00A638FD"/>
    <w:rsid w:val="00A65DD8"/>
    <w:rsid w:val="00A672D8"/>
    <w:rsid w:val="00A70537"/>
    <w:rsid w:val="00A709A1"/>
    <w:rsid w:val="00A71B7C"/>
    <w:rsid w:val="00A71E0D"/>
    <w:rsid w:val="00A7209D"/>
    <w:rsid w:val="00A73BE7"/>
    <w:rsid w:val="00A740A1"/>
    <w:rsid w:val="00A76D50"/>
    <w:rsid w:val="00A76F79"/>
    <w:rsid w:val="00A77802"/>
    <w:rsid w:val="00A8194B"/>
    <w:rsid w:val="00A83005"/>
    <w:rsid w:val="00A90475"/>
    <w:rsid w:val="00A90B57"/>
    <w:rsid w:val="00A90CF4"/>
    <w:rsid w:val="00A91B80"/>
    <w:rsid w:val="00A93833"/>
    <w:rsid w:val="00A94A03"/>
    <w:rsid w:val="00A95622"/>
    <w:rsid w:val="00A95838"/>
    <w:rsid w:val="00A95CB5"/>
    <w:rsid w:val="00A9610F"/>
    <w:rsid w:val="00A962F7"/>
    <w:rsid w:val="00AA030B"/>
    <w:rsid w:val="00AA1C75"/>
    <w:rsid w:val="00AA3AA0"/>
    <w:rsid w:val="00AA3F7C"/>
    <w:rsid w:val="00AA47E3"/>
    <w:rsid w:val="00AA4C50"/>
    <w:rsid w:val="00AA6345"/>
    <w:rsid w:val="00AA7B6B"/>
    <w:rsid w:val="00AB14D5"/>
    <w:rsid w:val="00AB2E1C"/>
    <w:rsid w:val="00AB2E75"/>
    <w:rsid w:val="00AB447C"/>
    <w:rsid w:val="00AC1EEC"/>
    <w:rsid w:val="00AC22AB"/>
    <w:rsid w:val="00AC3411"/>
    <w:rsid w:val="00AC3789"/>
    <w:rsid w:val="00AC3C37"/>
    <w:rsid w:val="00AC59A8"/>
    <w:rsid w:val="00AC739E"/>
    <w:rsid w:val="00AC7E28"/>
    <w:rsid w:val="00AD0B63"/>
    <w:rsid w:val="00AD0D42"/>
    <w:rsid w:val="00AD180E"/>
    <w:rsid w:val="00AD3994"/>
    <w:rsid w:val="00AD3DC5"/>
    <w:rsid w:val="00AD49F5"/>
    <w:rsid w:val="00AD5F10"/>
    <w:rsid w:val="00AD6F81"/>
    <w:rsid w:val="00AD7D1E"/>
    <w:rsid w:val="00AD7ECD"/>
    <w:rsid w:val="00AE0D6E"/>
    <w:rsid w:val="00AE5365"/>
    <w:rsid w:val="00AE54BF"/>
    <w:rsid w:val="00AE604D"/>
    <w:rsid w:val="00AE607F"/>
    <w:rsid w:val="00AE6980"/>
    <w:rsid w:val="00AE6E6E"/>
    <w:rsid w:val="00AE7ED9"/>
    <w:rsid w:val="00AF17CA"/>
    <w:rsid w:val="00AF278D"/>
    <w:rsid w:val="00AF301E"/>
    <w:rsid w:val="00AF6722"/>
    <w:rsid w:val="00B011D8"/>
    <w:rsid w:val="00B01FC3"/>
    <w:rsid w:val="00B02738"/>
    <w:rsid w:val="00B03946"/>
    <w:rsid w:val="00B04DF2"/>
    <w:rsid w:val="00B152E4"/>
    <w:rsid w:val="00B15A84"/>
    <w:rsid w:val="00B1724C"/>
    <w:rsid w:val="00B20F0E"/>
    <w:rsid w:val="00B22A77"/>
    <w:rsid w:val="00B22E49"/>
    <w:rsid w:val="00B23593"/>
    <w:rsid w:val="00B24E22"/>
    <w:rsid w:val="00B2620D"/>
    <w:rsid w:val="00B26A5E"/>
    <w:rsid w:val="00B279EA"/>
    <w:rsid w:val="00B3134A"/>
    <w:rsid w:val="00B321F4"/>
    <w:rsid w:val="00B324E4"/>
    <w:rsid w:val="00B32836"/>
    <w:rsid w:val="00B3285C"/>
    <w:rsid w:val="00B32F4A"/>
    <w:rsid w:val="00B36B3A"/>
    <w:rsid w:val="00B36C77"/>
    <w:rsid w:val="00B403DC"/>
    <w:rsid w:val="00B41838"/>
    <w:rsid w:val="00B41FBA"/>
    <w:rsid w:val="00B43ADC"/>
    <w:rsid w:val="00B44DDD"/>
    <w:rsid w:val="00B45E15"/>
    <w:rsid w:val="00B47E7F"/>
    <w:rsid w:val="00B51F92"/>
    <w:rsid w:val="00B52011"/>
    <w:rsid w:val="00B556A7"/>
    <w:rsid w:val="00B632EE"/>
    <w:rsid w:val="00B64046"/>
    <w:rsid w:val="00B642C1"/>
    <w:rsid w:val="00B71787"/>
    <w:rsid w:val="00B722D6"/>
    <w:rsid w:val="00B73BD2"/>
    <w:rsid w:val="00B75965"/>
    <w:rsid w:val="00B86A99"/>
    <w:rsid w:val="00B877F3"/>
    <w:rsid w:val="00B91044"/>
    <w:rsid w:val="00B917AA"/>
    <w:rsid w:val="00B934B5"/>
    <w:rsid w:val="00B93FEC"/>
    <w:rsid w:val="00B9513A"/>
    <w:rsid w:val="00B96DA3"/>
    <w:rsid w:val="00B97966"/>
    <w:rsid w:val="00BA13C5"/>
    <w:rsid w:val="00BA195D"/>
    <w:rsid w:val="00BA244B"/>
    <w:rsid w:val="00BA2989"/>
    <w:rsid w:val="00BA2B2F"/>
    <w:rsid w:val="00BA707A"/>
    <w:rsid w:val="00BB3189"/>
    <w:rsid w:val="00BB3A8F"/>
    <w:rsid w:val="00BB512D"/>
    <w:rsid w:val="00BB5B73"/>
    <w:rsid w:val="00BB5D4B"/>
    <w:rsid w:val="00BC1750"/>
    <w:rsid w:val="00BC1AB3"/>
    <w:rsid w:val="00BC2508"/>
    <w:rsid w:val="00BC3C2D"/>
    <w:rsid w:val="00BC4396"/>
    <w:rsid w:val="00BC5575"/>
    <w:rsid w:val="00BC5EC2"/>
    <w:rsid w:val="00BC7EA9"/>
    <w:rsid w:val="00BD19B9"/>
    <w:rsid w:val="00BD3CBF"/>
    <w:rsid w:val="00BD6577"/>
    <w:rsid w:val="00BD73A9"/>
    <w:rsid w:val="00BD7651"/>
    <w:rsid w:val="00BE0057"/>
    <w:rsid w:val="00BE0D5D"/>
    <w:rsid w:val="00BE176E"/>
    <w:rsid w:val="00BE18AF"/>
    <w:rsid w:val="00BE2B67"/>
    <w:rsid w:val="00BE35BE"/>
    <w:rsid w:val="00BE3CF4"/>
    <w:rsid w:val="00BE4903"/>
    <w:rsid w:val="00BE512F"/>
    <w:rsid w:val="00BE7A1E"/>
    <w:rsid w:val="00BE7DD8"/>
    <w:rsid w:val="00BF0B8B"/>
    <w:rsid w:val="00BF1745"/>
    <w:rsid w:val="00BF1CDB"/>
    <w:rsid w:val="00BF3865"/>
    <w:rsid w:val="00BF3DCC"/>
    <w:rsid w:val="00BF4539"/>
    <w:rsid w:val="00BF5472"/>
    <w:rsid w:val="00BF6D16"/>
    <w:rsid w:val="00BF7875"/>
    <w:rsid w:val="00BF78FA"/>
    <w:rsid w:val="00C02214"/>
    <w:rsid w:val="00C022C6"/>
    <w:rsid w:val="00C0288C"/>
    <w:rsid w:val="00C02CF5"/>
    <w:rsid w:val="00C03F01"/>
    <w:rsid w:val="00C04974"/>
    <w:rsid w:val="00C05417"/>
    <w:rsid w:val="00C05630"/>
    <w:rsid w:val="00C07D5A"/>
    <w:rsid w:val="00C113B9"/>
    <w:rsid w:val="00C119E2"/>
    <w:rsid w:val="00C1323A"/>
    <w:rsid w:val="00C13668"/>
    <w:rsid w:val="00C13979"/>
    <w:rsid w:val="00C13D24"/>
    <w:rsid w:val="00C13F1B"/>
    <w:rsid w:val="00C14792"/>
    <w:rsid w:val="00C14E39"/>
    <w:rsid w:val="00C1605F"/>
    <w:rsid w:val="00C16CDC"/>
    <w:rsid w:val="00C176F0"/>
    <w:rsid w:val="00C24D03"/>
    <w:rsid w:val="00C2722D"/>
    <w:rsid w:val="00C327C0"/>
    <w:rsid w:val="00C32A70"/>
    <w:rsid w:val="00C333F8"/>
    <w:rsid w:val="00C3393A"/>
    <w:rsid w:val="00C33A22"/>
    <w:rsid w:val="00C36DD5"/>
    <w:rsid w:val="00C36F17"/>
    <w:rsid w:val="00C36F2F"/>
    <w:rsid w:val="00C3754A"/>
    <w:rsid w:val="00C3787E"/>
    <w:rsid w:val="00C37A69"/>
    <w:rsid w:val="00C42BE8"/>
    <w:rsid w:val="00C43FC8"/>
    <w:rsid w:val="00C4457B"/>
    <w:rsid w:val="00C44E4F"/>
    <w:rsid w:val="00C470DB"/>
    <w:rsid w:val="00C47B4C"/>
    <w:rsid w:val="00C47D26"/>
    <w:rsid w:val="00C522F5"/>
    <w:rsid w:val="00C541E4"/>
    <w:rsid w:val="00C56747"/>
    <w:rsid w:val="00C579CC"/>
    <w:rsid w:val="00C62663"/>
    <w:rsid w:val="00C63B85"/>
    <w:rsid w:val="00C64D7D"/>
    <w:rsid w:val="00C7008E"/>
    <w:rsid w:val="00C704AF"/>
    <w:rsid w:val="00C704D2"/>
    <w:rsid w:val="00C7488F"/>
    <w:rsid w:val="00C75150"/>
    <w:rsid w:val="00C75C87"/>
    <w:rsid w:val="00C77B10"/>
    <w:rsid w:val="00C77D29"/>
    <w:rsid w:val="00C80854"/>
    <w:rsid w:val="00C81BD7"/>
    <w:rsid w:val="00C820B2"/>
    <w:rsid w:val="00C82B55"/>
    <w:rsid w:val="00C85FAA"/>
    <w:rsid w:val="00C865E8"/>
    <w:rsid w:val="00C8799A"/>
    <w:rsid w:val="00C914C5"/>
    <w:rsid w:val="00C961BD"/>
    <w:rsid w:val="00CA0332"/>
    <w:rsid w:val="00CA0702"/>
    <w:rsid w:val="00CA178F"/>
    <w:rsid w:val="00CA26CB"/>
    <w:rsid w:val="00CA3F47"/>
    <w:rsid w:val="00CA4B60"/>
    <w:rsid w:val="00CA590F"/>
    <w:rsid w:val="00CA5A72"/>
    <w:rsid w:val="00CA6566"/>
    <w:rsid w:val="00CA7937"/>
    <w:rsid w:val="00CA7B8D"/>
    <w:rsid w:val="00CA7F35"/>
    <w:rsid w:val="00CB1A09"/>
    <w:rsid w:val="00CB1B5F"/>
    <w:rsid w:val="00CB226B"/>
    <w:rsid w:val="00CB24C4"/>
    <w:rsid w:val="00CB2E30"/>
    <w:rsid w:val="00CB3294"/>
    <w:rsid w:val="00CB36D5"/>
    <w:rsid w:val="00CB3E9B"/>
    <w:rsid w:val="00CC0609"/>
    <w:rsid w:val="00CC0BC7"/>
    <w:rsid w:val="00CC55C3"/>
    <w:rsid w:val="00CD1853"/>
    <w:rsid w:val="00CD1A70"/>
    <w:rsid w:val="00CD1BC8"/>
    <w:rsid w:val="00CD1C76"/>
    <w:rsid w:val="00CD2563"/>
    <w:rsid w:val="00CD288A"/>
    <w:rsid w:val="00CD3117"/>
    <w:rsid w:val="00CD46FE"/>
    <w:rsid w:val="00CD6F14"/>
    <w:rsid w:val="00CD7859"/>
    <w:rsid w:val="00CE4E12"/>
    <w:rsid w:val="00CE516D"/>
    <w:rsid w:val="00CE5B54"/>
    <w:rsid w:val="00CF2BBA"/>
    <w:rsid w:val="00CF357A"/>
    <w:rsid w:val="00CF4718"/>
    <w:rsid w:val="00CF4B4F"/>
    <w:rsid w:val="00CF50EA"/>
    <w:rsid w:val="00CF67FD"/>
    <w:rsid w:val="00CF786B"/>
    <w:rsid w:val="00CF7995"/>
    <w:rsid w:val="00D00AB1"/>
    <w:rsid w:val="00D01189"/>
    <w:rsid w:val="00D02910"/>
    <w:rsid w:val="00D030CA"/>
    <w:rsid w:val="00D04045"/>
    <w:rsid w:val="00D05329"/>
    <w:rsid w:val="00D054B6"/>
    <w:rsid w:val="00D10006"/>
    <w:rsid w:val="00D10117"/>
    <w:rsid w:val="00D10777"/>
    <w:rsid w:val="00D113FC"/>
    <w:rsid w:val="00D1150A"/>
    <w:rsid w:val="00D11F0C"/>
    <w:rsid w:val="00D12196"/>
    <w:rsid w:val="00D13AD5"/>
    <w:rsid w:val="00D13C86"/>
    <w:rsid w:val="00D1602B"/>
    <w:rsid w:val="00D164D2"/>
    <w:rsid w:val="00D16726"/>
    <w:rsid w:val="00D22801"/>
    <w:rsid w:val="00D22F48"/>
    <w:rsid w:val="00D232CF"/>
    <w:rsid w:val="00D24C36"/>
    <w:rsid w:val="00D25118"/>
    <w:rsid w:val="00D276E7"/>
    <w:rsid w:val="00D307BB"/>
    <w:rsid w:val="00D30EEA"/>
    <w:rsid w:val="00D32726"/>
    <w:rsid w:val="00D33619"/>
    <w:rsid w:val="00D353BC"/>
    <w:rsid w:val="00D364C9"/>
    <w:rsid w:val="00D373D8"/>
    <w:rsid w:val="00D409A4"/>
    <w:rsid w:val="00D41C7D"/>
    <w:rsid w:val="00D42162"/>
    <w:rsid w:val="00D42D54"/>
    <w:rsid w:val="00D43177"/>
    <w:rsid w:val="00D46AE3"/>
    <w:rsid w:val="00D46E94"/>
    <w:rsid w:val="00D47CE6"/>
    <w:rsid w:val="00D47FDC"/>
    <w:rsid w:val="00D5139E"/>
    <w:rsid w:val="00D5299D"/>
    <w:rsid w:val="00D52BFA"/>
    <w:rsid w:val="00D56125"/>
    <w:rsid w:val="00D56393"/>
    <w:rsid w:val="00D56446"/>
    <w:rsid w:val="00D56637"/>
    <w:rsid w:val="00D56796"/>
    <w:rsid w:val="00D6203D"/>
    <w:rsid w:val="00D62320"/>
    <w:rsid w:val="00D625C9"/>
    <w:rsid w:val="00D671B1"/>
    <w:rsid w:val="00D700CE"/>
    <w:rsid w:val="00D70537"/>
    <w:rsid w:val="00D72851"/>
    <w:rsid w:val="00D7437B"/>
    <w:rsid w:val="00D748EC"/>
    <w:rsid w:val="00D752A5"/>
    <w:rsid w:val="00D75E44"/>
    <w:rsid w:val="00D76C9F"/>
    <w:rsid w:val="00D76F82"/>
    <w:rsid w:val="00D80B8E"/>
    <w:rsid w:val="00D814D1"/>
    <w:rsid w:val="00D819CB"/>
    <w:rsid w:val="00D8300A"/>
    <w:rsid w:val="00D8329E"/>
    <w:rsid w:val="00D8376E"/>
    <w:rsid w:val="00D853D8"/>
    <w:rsid w:val="00D85D7A"/>
    <w:rsid w:val="00D86F58"/>
    <w:rsid w:val="00D87FB3"/>
    <w:rsid w:val="00D90643"/>
    <w:rsid w:val="00D906B7"/>
    <w:rsid w:val="00D90B2E"/>
    <w:rsid w:val="00D94055"/>
    <w:rsid w:val="00D963DA"/>
    <w:rsid w:val="00D969F1"/>
    <w:rsid w:val="00D9779F"/>
    <w:rsid w:val="00D97A1F"/>
    <w:rsid w:val="00DA1CF6"/>
    <w:rsid w:val="00DA1D2D"/>
    <w:rsid w:val="00DA1F98"/>
    <w:rsid w:val="00DA2478"/>
    <w:rsid w:val="00DA344D"/>
    <w:rsid w:val="00DA4EB9"/>
    <w:rsid w:val="00DA4F9C"/>
    <w:rsid w:val="00DA57D3"/>
    <w:rsid w:val="00DA6326"/>
    <w:rsid w:val="00DA7520"/>
    <w:rsid w:val="00DB08F9"/>
    <w:rsid w:val="00DB0CDE"/>
    <w:rsid w:val="00DB108B"/>
    <w:rsid w:val="00DB3476"/>
    <w:rsid w:val="00DB5901"/>
    <w:rsid w:val="00DB5C4E"/>
    <w:rsid w:val="00DB6098"/>
    <w:rsid w:val="00DB6AEE"/>
    <w:rsid w:val="00DC09D6"/>
    <w:rsid w:val="00DC113B"/>
    <w:rsid w:val="00DC1D4C"/>
    <w:rsid w:val="00DC328F"/>
    <w:rsid w:val="00DC3305"/>
    <w:rsid w:val="00DC6FF7"/>
    <w:rsid w:val="00DC7041"/>
    <w:rsid w:val="00DD1ED3"/>
    <w:rsid w:val="00DD2B66"/>
    <w:rsid w:val="00DD789C"/>
    <w:rsid w:val="00DD7B93"/>
    <w:rsid w:val="00DE0A8A"/>
    <w:rsid w:val="00DE2796"/>
    <w:rsid w:val="00DE4092"/>
    <w:rsid w:val="00DE4A97"/>
    <w:rsid w:val="00DE4C8D"/>
    <w:rsid w:val="00DE562B"/>
    <w:rsid w:val="00DE657E"/>
    <w:rsid w:val="00DF1B95"/>
    <w:rsid w:val="00DF1D21"/>
    <w:rsid w:val="00DF2384"/>
    <w:rsid w:val="00DF301D"/>
    <w:rsid w:val="00DF31B2"/>
    <w:rsid w:val="00DF3ABE"/>
    <w:rsid w:val="00DF4817"/>
    <w:rsid w:val="00DF4F06"/>
    <w:rsid w:val="00DF59C3"/>
    <w:rsid w:val="00DF6E29"/>
    <w:rsid w:val="00DF76DD"/>
    <w:rsid w:val="00E027C1"/>
    <w:rsid w:val="00E03371"/>
    <w:rsid w:val="00E03403"/>
    <w:rsid w:val="00E05E84"/>
    <w:rsid w:val="00E06369"/>
    <w:rsid w:val="00E078B8"/>
    <w:rsid w:val="00E102DD"/>
    <w:rsid w:val="00E103D8"/>
    <w:rsid w:val="00E106FF"/>
    <w:rsid w:val="00E112C0"/>
    <w:rsid w:val="00E11CDF"/>
    <w:rsid w:val="00E120C6"/>
    <w:rsid w:val="00E1261D"/>
    <w:rsid w:val="00E133E0"/>
    <w:rsid w:val="00E13579"/>
    <w:rsid w:val="00E135D2"/>
    <w:rsid w:val="00E13C1E"/>
    <w:rsid w:val="00E14759"/>
    <w:rsid w:val="00E149E4"/>
    <w:rsid w:val="00E16567"/>
    <w:rsid w:val="00E166CA"/>
    <w:rsid w:val="00E17C9A"/>
    <w:rsid w:val="00E20208"/>
    <w:rsid w:val="00E20DC5"/>
    <w:rsid w:val="00E24C82"/>
    <w:rsid w:val="00E24ECF"/>
    <w:rsid w:val="00E25B85"/>
    <w:rsid w:val="00E26F02"/>
    <w:rsid w:val="00E278AD"/>
    <w:rsid w:val="00E27E74"/>
    <w:rsid w:val="00E302D3"/>
    <w:rsid w:val="00E31159"/>
    <w:rsid w:val="00E323F8"/>
    <w:rsid w:val="00E32BF4"/>
    <w:rsid w:val="00E341D2"/>
    <w:rsid w:val="00E3503C"/>
    <w:rsid w:val="00E35555"/>
    <w:rsid w:val="00E35C19"/>
    <w:rsid w:val="00E35E85"/>
    <w:rsid w:val="00E373E0"/>
    <w:rsid w:val="00E37A64"/>
    <w:rsid w:val="00E40110"/>
    <w:rsid w:val="00E40DD4"/>
    <w:rsid w:val="00E4162C"/>
    <w:rsid w:val="00E4211A"/>
    <w:rsid w:val="00E446EF"/>
    <w:rsid w:val="00E44B7F"/>
    <w:rsid w:val="00E45B35"/>
    <w:rsid w:val="00E503D3"/>
    <w:rsid w:val="00E52539"/>
    <w:rsid w:val="00E52E57"/>
    <w:rsid w:val="00E55173"/>
    <w:rsid w:val="00E56027"/>
    <w:rsid w:val="00E56237"/>
    <w:rsid w:val="00E56786"/>
    <w:rsid w:val="00E56C46"/>
    <w:rsid w:val="00E5701A"/>
    <w:rsid w:val="00E57194"/>
    <w:rsid w:val="00E60873"/>
    <w:rsid w:val="00E626A9"/>
    <w:rsid w:val="00E62771"/>
    <w:rsid w:val="00E67359"/>
    <w:rsid w:val="00E705ED"/>
    <w:rsid w:val="00E71926"/>
    <w:rsid w:val="00E732E6"/>
    <w:rsid w:val="00E7622C"/>
    <w:rsid w:val="00E80EB2"/>
    <w:rsid w:val="00E8407E"/>
    <w:rsid w:val="00E843D8"/>
    <w:rsid w:val="00E85A6E"/>
    <w:rsid w:val="00E873A2"/>
    <w:rsid w:val="00E8789D"/>
    <w:rsid w:val="00E90857"/>
    <w:rsid w:val="00E93E4E"/>
    <w:rsid w:val="00EA064F"/>
    <w:rsid w:val="00EA0CE0"/>
    <w:rsid w:val="00EA0E02"/>
    <w:rsid w:val="00EA19B8"/>
    <w:rsid w:val="00EA2360"/>
    <w:rsid w:val="00EA3B4F"/>
    <w:rsid w:val="00EA524D"/>
    <w:rsid w:val="00EA5501"/>
    <w:rsid w:val="00EB1228"/>
    <w:rsid w:val="00EB125F"/>
    <w:rsid w:val="00EB2B17"/>
    <w:rsid w:val="00EB3160"/>
    <w:rsid w:val="00EB416C"/>
    <w:rsid w:val="00EB77CA"/>
    <w:rsid w:val="00EB7828"/>
    <w:rsid w:val="00EB798F"/>
    <w:rsid w:val="00EC0557"/>
    <w:rsid w:val="00EC1B60"/>
    <w:rsid w:val="00EC3590"/>
    <w:rsid w:val="00EC3CD1"/>
    <w:rsid w:val="00ED05FD"/>
    <w:rsid w:val="00ED5705"/>
    <w:rsid w:val="00EE273C"/>
    <w:rsid w:val="00EE29E4"/>
    <w:rsid w:val="00EE2AF4"/>
    <w:rsid w:val="00EE3FCE"/>
    <w:rsid w:val="00EE558B"/>
    <w:rsid w:val="00EE5D47"/>
    <w:rsid w:val="00EE5EA8"/>
    <w:rsid w:val="00EE72A9"/>
    <w:rsid w:val="00EF0223"/>
    <w:rsid w:val="00EF0419"/>
    <w:rsid w:val="00EF467A"/>
    <w:rsid w:val="00EF4809"/>
    <w:rsid w:val="00EF568C"/>
    <w:rsid w:val="00EF7CD3"/>
    <w:rsid w:val="00EF7CD5"/>
    <w:rsid w:val="00F00145"/>
    <w:rsid w:val="00F00FB4"/>
    <w:rsid w:val="00F02714"/>
    <w:rsid w:val="00F031B3"/>
    <w:rsid w:val="00F046DB"/>
    <w:rsid w:val="00F06A32"/>
    <w:rsid w:val="00F07624"/>
    <w:rsid w:val="00F10846"/>
    <w:rsid w:val="00F11AA5"/>
    <w:rsid w:val="00F12066"/>
    <w:rsid w:val="00F12209"/>
    <w:rsid w:val="00F12B1F"/>
    <w:rsid w:val="00F12F2C"/>
    <w:rsid w:val="00F13F43"/>
    <w:rsid w:val="00F16460"/>
    <w:rsid w:val="00F16524"/>
    <w:rsid w:val="00F16E97"/>
    <w:rsid w:val="00F17067"/>
    <w:rsid w:val="00F205BA"/>
    <w:rsid w:val="00F207F4"/>
    <w:rsid w:val="00F20A39"/>
    <w:rsid w:val="00F244DC"/>
    <w:rsid w:val="00F25EE4"/>
    <w:rsid w:val="00F271AD"/>
    <w:rsid w:val="00F27D4A"/>
    <w:rsid w:val="00F33805"/>
    <w:rsid w:val="00F346D8"/>
    <w:rsid w:val="00F3504E"/>
    <w:rsid w:val="00F37DAC"/>
    <w:rsid w:val="00F41F49"/>
    <w:rsid w:val="00F43115"/>
    <w:rsid w:val="00F43603"/>
    <w:rsid w:val="00F43F2E"/>
    <w:rsid w:val="00F457AD"/>
    <w:rsid w:val="00F47811"/>
    <w:rsid w:val="00F530E2"/>
    <w:rsid w:val="00F539B3"/>
    <w:rsid w:val="00F53F9E"/>
    <w:rsid w:val="00F562A3"/>
    <w:rsid w:val="00F56B0C"/>
    <w:rsid w:val="00F57E12"/>
    <w:rsid w:val="00F6081C"/>
    <w:rsid w:val="00F61278"/>
    <w:rsid w:val="00F62628"/>
    <w:rsid w:val="00F631A9"/>
    <w:rsid w:val="00F643BA"/>
    <w:rsid w:val="00F65C30"/>
    <w:rsid w:val="00F65E7F"/>
    <w:rsid w:val="00F65F0F"/>
    <w:rsid w:val="00F66EED"/>
    <w:rsid w:val="00F675AA"/>
    <w:rsid w:val="00F7143B"/>
    <w:rsid w:val="00F72981"/>
    <w:rsid w:val="00F7342F"/>
    <w:rsid w:val="00F7383C"/>
    <w:rsid w:val="00F74659"/>
    <w:rsid w:val="00F74CC2"/>
    <w:rsid w:val="00F77B1B"/>
    <w:rsid w:val="00F80003"/>
    <w:rsid w:val="00F8002F"/>
    <w:rsid w:val="00F81954"/>
    <w:rsid w:val="00F825E9"/>
    <w:rsid w:val="00F8328C"/>
    <w:rsid w:val="00F84734"/>
    <w:rsid w:val="00F85F24"/>
    <w:rsid w:val="00F86258"/>
    <w:rsid w:val="00F8629C"/>
    <w:rsid w:val="00F86C26"/>
    <w:rsid w:val="00F87DC5"/>
    <w:rsid w:val="00F90058"/>
    <w:rsid w:val="00F901D2"/>
    <w:rsid w:val="00F920BF"/>
    <w:rsid w:val="00F96F82"/>
    <w:rsid w:val="00F97712"/>
    <w:rsid w:val="00FA0B83"/>
    <w:rsid w:val="00FA292E"/>
    <w:rsid w:val="00FA3BEC"/>
    <w:rsid w:val="00FA3C2C"/>
    <w:rsid w:val="00FA4515"/>
    <w:rsid w:val="00FA4773"/>
    <w:rsid w:val="00FA4D3F"/>
    <w:rsid w:val="00FA5EC5"/>
    <w:rsid w:val="00FA7454"/>
    <w:rsid w:val="00FA7A9B"/>
    <w:rsid w:val="00FB050D"/>
    <w:rsid w:val="00FB196E"/>
    <w:rsid w:val="00FB3746"/>
    <w:rsid w:val="00FB3F91"/>
    <w:rsid w:val="00FB42E6"/>
    <w:rsid w:val="00FB6912"/>
    <w:rsid w:val="00FC08ED"/>
    <w:rsid w:val="00FC6255"/>
    <w:rsid w:val="00FC6B83"/>
    <w:rsid w:val="00FD2BB5"/>
    <w:rsid w:val="00FD2C9D"/>
    <w:rsid w:val="00FD5270"/>
    <w:rsid w:val="00FD7DCC"/>
    <w:rsid w:val="00FE009E"/>
    <w:rsid w:val="00FE1343"/>
    <w:rsid w:val="00FE2090"/>
    <w:rsid w:val="00FE217F"/>
    <w:rsid w:val="00FE2A37"/>
    <w:rsid w:val="00FE3337"/>
    <w:rsid w:val="00FE510A"/>
    <w:rsid w:val="00FE529B"/>
    <w:rsid w:val="00FE542F"/>
    <w:rsid w:val="00FE5E92"/>
    <w:rsid w:val="00FE6024"/>
    <w:rsid w:val="00FF174A"/>
    <w:rsid w:val="00FF302B"/>
    <w:rsid w:val="00FF321F"/>
    <w:rsid w:val="00FF456B"/>
    <w:rsid w:val="00FF4D25"/>
    <w:rsid w:val="00FF625A"/>
    <w:rsid w:val="00FF637C"/>
    <w:rsid w:val="00FF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D00AF"/>
  <w15:docId w15:val="{5FAF428F-15C8-4DFB-B65E-2BC6897B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Pr>
      <w:rFonts w:ascii="Times New Roman" w:eastAsia="Times New Roman" w:hAnsi="Times New Roman" w:cs="Times New Roman"/>
    </w:rPr>
  </w:style>
  <w:style w:type="paragraph" w:styleId="1">
    <w:name w:val="heading 1"/>
    <w:basedOn w:val="a0"/>
    <w:link w:val="10"/>
    <w:uiPriority w:val="1"/>
    <w:qFormat/>
    <w:pPr>
      <w:ind w:left="1" w:right="5"/>
      <w:jc w:val="center"/>
      <w:outlineLvl w:val="0"/>
    </w:pPr>
    <w:rPr>
      <w:b/>
      <w:bCs/>
      <w:sz w:val="32"/>
      <w:szCs w:val="32"/>
    </w:rPr>
  </w:style>
  <w:style w:type="paragraph" w:styleId="20">
    <w:name w:val="heading 2"/>
    <w:basedOn w:val="a0"/>
    <w:link w:val="21"/>
    <w:uiPriority w:val="1"/>
    <w:qFormat/>
    <w:pPr>
      <w:ind w:left="60"/>
      <w:jc w:val="center"/>
      <w:outlineLvl w:val="1"/>
    </w:pPr>
    <w:rPr>
      <w:b/>
      <w:bCs/>
      <w:sz w:val="28"/>
      <w:szCs w:val="28"/>
    </w:rPr>
  </w:style>
  <w:style w:type="paragraph" w:styleId="30">
    <w:name w:val="heading 3"/>
    <w:basedOn w:val="a0"/>
    <w:next w:val="a0"/>
    <w:link w:val="31"/>
    <w:uiPriority w:val="9"/>
    <w:semiHidden/>
    <w:unhideWhenUsed/>
    <w:qFormat/>
    <w:rsid w:val="00D054B6"/>
    <w:pPr>
      <w:keepNext/>
      <w:widowControl/>
      <w:spacing w:before="240" w:after="60"/>
      <w:outlineLvl w:val="2"/>
    </w:pPr>
    <w:rPr>
      <w:rFonts w:ascii="Arial" w:hAnsi="Arial" w:cs="Arial"/>
      <w:b/>
      <w:bCs/>
      <w:sz w:val="26"/>
      <w:szCs w:val="26"/>
      <w:lang w:val="ru-RU" w:eastAsia="ru-RU"/>
    </w:rPr>
  </w:style>
  <w:style w:type="paragraph" w:styleId="4">
    <w:name w:val="heading 4"/>
    <w:basedOn w:val="a0"/>
    <w:next w:val="a0"/>
    <w:link w:val="40"/>
    <w:uiPriority w:val="9"/>
    <w:semiHidden/>
    <w:unhideWhenUsed/>
    <w:qFormat/>
    <w:rsid w:val="00D054B6"/>
    <w:pPr>
      <w:keepNext/>
      <w:widowControl/>
      <w:spacing w:before="240" w:after="60"/>
      <w:outlineLvl w:val="3"/>
    </w:pPr>
    <w:rPr>
      <w:b/>
      <w:bCs/>
      <w:sz w:val="28"/>
      <w:szCs w:val="28"/>
      <w:lang w:val="ru-RU" w:eastAsia="ru-RU"/>
    </w:rPr>
  </w:style>
  <w:style w:type="paragraph" w:styleId="5">
    <w:name w:val="heading 5"/>
    <w:basedOn w:val="a0"/>
    <w:next w:val="a0"/>
    <w:link w:val="50"/>
    <w:uiPriority w:val="9"/>
    <w:semiHidden/>
    <w:unhideWhenUsed/>
    <w:qFormat/>
    <w:rsid w:val="00D054B6"/>
    <w:pPr>
      <w:widowControl/>
      <w:spacing w:before="240" w:after="60"/>
      <w:outlineLvl w:val="4"/>
    </w:pPr>
    <w:rPr>
      <w:b/>
      <w:bCs/>
      <w:i/>
      <w:iCs/>
      <w:sz w:val="26"/>
      <w:szCs w:val="26"/>
      <w:lang w:val="ru-RU" w:eastAsia="ru-RU"/>
    </w:rPr>
  </w:style>
  <w:style w:type="paragraph" w:styleId="6">
    <w:name w:val="heading 6"/>
    <w:basedOn w:val="a0"/>
    <w:next w:val="a0"/>
    <w:link w:val="60"/>
    <w:uiPriority w:val="9"/>
    <w:semiHidden/>
    <w:unhideWhenUsed/>
    <w:qFormat/>
    <w:rsid w:val="00D054B6"/>
    <w:pPr>
      <w:widowControl/>
      <w:spacing w:before="240" w:after="60"/>
      <w:outlineLvl w:val="5"/>
    </w:pPr>
    <w:rPr>
      <w:b/>
      <w:bCs/>
      <w:lang w:val="ru-RU" w:eastAsia="ru-RU"/>
    </w:rPr>
  </w:style>
  <w:style w:type="paragraph" w:styleId="7">
    <w:name w:val="heading 7"/>
    <w:basedOn w:val="a0"/>
    <w:next w:val="a0"/>
    <w:link w:val="70"/>
    <w:uiPriority w:val="9"/>
    <w:semiHidden/>
    <w:unhideWhenUsed/>
    <w:qFormat/>
    <w:rsid w:val="00D054B6"/>
    <w:pPr>
      <w:widowControl/>
      <w:spacing w:before="240" w:after="60"/>
      <w:outlineLvl w:val="6"/>
    </w:pPr>
    <w:rPr>
      <w:sz w:val="24"/>
      <w:szCs w:val="24"/>
      <w:lang w:val="ru-RU" w:eastAsia="ru-RU"/>
    </w:rPr>
  </w:style>
  <w:style w:type="paragraph" w:styleId="8">
    <w:name w:val="heading 8"/>
    <w:basedOn w:val="a0"/>
    <w:next w:val="a0"/>
    <w:link w:val="80"/>
    <w:uiPriority w:val="9"/>
    <w:semiHidden/>
    <w:unhideWhenUsed/>
    <w:qFormat/>
    <w:rsid w:val="00D054B6"/>
    <w:pPr>
      <w:keepNext/>
      <w:snapToGrid w:val="0"/>
      <w:spacing w:line="360" w:lineRule="auto"/>
      <w:ind w:firstLine="709"/>
      <w:jc w:val="center"/>
      <w:outlineLvl w:val="7"/>
    </w:pPr>
    <w:rPr>
      <w:color w:val="FF0000"/>
      <w:sz w:val="28"/>
      <w:szCs w:val="20"/>
      <w:lang w:val="x-none" w:eastAsia="x-none"/>
    </w:rPr>
  </w:style>
  <w:style w:type="paragraph" w:styleId="9">
    <w:name w:val="heading 9"/>
    <w:basedOn w:val="a0"/>
    <w:next w:val="a0"/>
    <w:link w:val="90"/>
    <w:uiPriority w:val="9"/>
    <w:semiHidden/>
    <w:unhideWhenUsed/>
    <w:qFormat/>
    <w:rsid w:val="00D054B6"/>
    <w:pPr>
      <w:keepNext/>
      <w:snapToGrid w:val="0"/>
      <w:spacing w:line="360" w:lineRule="auto"/>
      <w:ind w:firstLine="709"/>
      <w:jc w:val="center"/>
      <w:outlineLvl w:val="8"/>
    </w:pPr>
    <w:rPr>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0"/>
    <w:uiPriority w:val="39"/>
    <w:qFormat/>
    <w:pPr>
      <w:ind w:left="118" w:right="107"/>
    </w:pPr>
    <w:rPr>
      <w:sz w:val="28"/>
      <w:szCs w:val="28"/>
    </w:rPr>
  </w:style>
  <w:style w:type="paragraph" w:styleId="22">
    <w:name w:val="toc 2"/>
    <w:basedOn w:val="a0"/>
    <w:uiPriority w:val="39"/>
    <w:qFormat/>
    <w:pPr>
      <w:spacing w:before="2"/>
      <w:ind w:left="118" w:right="107"/>
    </w:pPr>
    <w:rPr>
      <w:i/>
      <w:sz w:val="28"/>
      <w:szCs w:val="28"/>
    </w:rPr>
  </w:style>
  <w:style w:type="paragraph" w:styleId="32">
    <w:name w:val="toc 3"/>
    <w:basedOn w:val="a0"/>
    <w:uiPriority w:val="1"/>
    <w:qFormat/>
    <w:rsid w:val="00AD6F81"/>
    <w:pPr>
      <w:spacing w:before="160"/>
      <w:ind w:left="543" w:hanging="319"/>
    </w:pPr>
    <w:rPr>
      <w:sz w:val="28"/>
      <w:szCs w:val="28"/>
    </w:rPr>
  </w:style>
  <w:style w:type="paragraph" w:styleId="41">
    <w:name w:val="toc 4"/>
    <w:basedOn w:val="a0"/>
    <w:uiPriority w:val="1"/>
    <w:qFormat/>
    <w:pPr>
      <w:spacing w:before="321"/>
      <w:ind w:left="651"/>
    </w:pPr>
    <w:rPr>
      <w:sz w:val="28"/>
      <w:szCs w:val="28"/>
    </w:rPr>
  </w:style>
  <w:style w:type="paragraph" w:styleId="a4">
    <w:name w:val="Body Text"/>
    <w:basedOn w:val="a0"/>
    <w:link w:val="12"/>
    <w:uiPriority w:val="1"/>
    <w:qFormat/>
    <w:rPr>
      <w:sz w:val="28"/>
      <w:szCs w:val="28"/>
    </w:rPr>
  </w:style>
  <w:style w:type="paragraph" w:styleId="a5">
    <w:name w:val="List Paragraph"/>
    <w:basedOn w:val="a0"/>
    <w:link w:val="a6"/>
    <w:uiPriority w:val="34"/>
    <w:qFormat/>
    <w:pPr>
      <w:spacing w:before="5"/>
      <w:ind w:left="118" w:firstLine="708"/>
      <w:jc w:val="both"/>
    </w:pPr>
  </w:style>
  <w:style w:type="paragraph" w:customStyle="1" w:styleId="TableParagraph">
    <w:name w:val="Table Paragraph"/>
    <w:basedOn w:val="a0"/>
    <w:uiPriority w:val="1"/>
    <w:qFormat/>
  </w:style>
  <w:style w:type="paragraph" w:styleId="a7">
    <w:name w:val="Balloon Text"/>
    <w:basedOn w:val="a0"/>
    <w:link w:val="a8"/>
    <w:uiPriority w:val="99"/>
    <w:semiHidden/>
    <w:unhideWhenUsed/>
    <w:rsid w:val="001B058E"/>
    <w:rPr>
      <w:rFonts w:ascii="Tahoma" w:hAnsi="Tahoma" w:cs="Tahoma"/>
      <w:sz w:val="16"/>
      <w:szCs w:val="16"/>
    </w:rPr>
  </w:style>
  <w:style w:type="character" w:customStyle="1" w:styleId="a8">
    <w:name w:val="Текст выноски Знак"/>
    <w:basedOn w:val="a1"/>
    <w:link w:val="a7"/>
    <w:uiPriority w:val="99"/>
    <w:semiHidden/>
    <w:rsid w:val="001B058E"/>
    <w:rPr>
      <w:rFonts w:ascii="Tahoma" w:eastAsia="Times New Roman" w:hAnsi="Tahoma" w:cs="Tahoma"/>
      <w:sz w:val="16"/>
      <w:szCs w:val="16"/>
    </w:rPr>
  </w:style>
  <w:style w:type="character" w:customStyle="1" w:styleId="a9">
    <w:name w:val="Основной текст Знак"/>
    <w:basedOn w:val="a1"/>
    <w:uiPriority w:val="99"/>
    <w:semiHidden/>
    <w:rsid w:val="00AF301E"/>
    <w:rPr>
      <w:color w:val="000000"/>
    </w:rPr>
  </w:style>
  <w:style w:type="paragraph" w:styleId="aa">
    <w:name w:val="header"/>
    <w:basedOn w:val="a0"/>
    <w:link w:val="ab"/>
    <w:unhideWhenUsed/>
    <w:rsid w:val="00AF301E"/>
    <w:pPr>
      <w:tabs>
        <w:tab w:val="center" w:pos="4677"/>
        <w:tab w:val="right" w:pos="9355"/>
      </w:tabs>
    </w:pPr>
  </w:style>
  <w:style w:type="character" w:customStyle="1" w:styleId="ab">
    <w:name w:val="Верхний колонтитул Знак"/>
    <w:basedOn w:val="a1"/>
    <w:link w:val="aa"/>
    <w:uiPriority w:val="99"/>
    <w:rsid w:val="00AF301E"/>
    <w:rPr>
      <w:rFonts w:ascii="Times New Roman" w:eastAsia="Times New Roman" w:hAnsi="Times New Roman" w:cs="Times New Roman"/>
    </w:rPr>
  </w:style>
  <w:style w:type="paragraph" w:styleId="ac">
    <w:name w:val="footer"/>
    <w:basedOn w:val="a0"/>
    <w:link w:val="ad"/>
    <w:uiPriority w:val="99"/>
    <w:unhideWhenUsed/>
    <w:rsid w:val="00AF301E"/>
    <w:pPr>
      <w:tabs>
        <w:tab w:val="center" w:pos="4677"/>
        <w:tab w:val="right" w:pos="9355"/>
      </w:tabs>
    </w:pPr>
  </w:style>
  <w:style w:type="character" w:customStyle="1" w:styleId="ad">
    <w:name w:val="Нижний колонтитул Знак"/>
    <w:basedOn w:val="a1"/>
    <w:link w:val="ac"/>
    <w:uiPriority w:val="99"/>
    <w:rsid w:val="00AF301E"/>
    <w:rPr>
      <w:rFonts w:ascii="Times New Roman" w:eastAsia="Times New Roman" w:hAnsi="Times New Roman" w:cs="Times New Roman"/>
    </w:rPr>
  </w:style>
  <w:style w:type="paragraph" w:styleId="51">
    <w:name w:val="toc 5"/>
    <w:basedOn w:val="a0"/>
    <w:next w:val="a0"/>
    <w:autoRedefine/>
    <w:uiPriority w:val="39"/>
    <w:semiHidden/>
    <w:unhideWhenUsed/>
    <w:rsid w:val="00551278"/>
    <w:pPr>
      <w:spacing w:after="100"/>
      <w:ind w:left="880"/>
    </w:pPr>
  </w:style>
  <w:style w:type="character" w:customStyle="1" w:styleId="12">
    <w:name w:val="Основной текст Знак1"/>
    <w:basedOn w:val="a1"/>
    <w:link w:val="a4"/>
    <w:uiPriority w:val="99"/>
    <w:locked/>
    <w:rsid w:val="00551278"/>
    <w:rPr>
      <w:rFonts w:ascii="Times New Roman" w:eastAsia="Times New Roman" w:hAnsi="Times New Roman" w:cs="Times New Roman"/>
      <w:sz w:val="28"/>
      <w:szCs w:val="28"/>
    </w:rPr>
  </w:style>
  <w:style w:type="character" w:customStyle="1" w:styleId="52">
    <w:name w:val="Заголовок №5_"/>
    <w:basedOn w:val="a1"/>
    <w:link w:val="53"/>
    <w:uiPriority w:val="99"/>
    <w:locked/>
    <w:rsid w:val="00551278"/>
    <w:rPr>
      <w:rFonts w:ascii="Times New Roman" w:hAnsi="Times New Roman" w:cs="Times New Roman"/>
      <w:spacing w:val="1"/>
      <w:shd w:val="clear" w:color="auto" w:fill="FFFFFF"/>
    </w:rPr>
  </w:style>
  <w:style w:type="paragraph" w:customStyle="1" w:styleId="53">
    <w:name w:val="Заголовок №5"/>
    <w:basedOn w:val="a0"/>
    <w:link w:val="52"/>
    <w:uiPriority w:val="99"/>
    <w:rsid w:val="00551278"/>
    <w:pPr>
      <w:shd w:val="clear" w:color="auto" w:fill="FFFFFF"/>
      <w:spacing w:after="480" w:line="240" w:lineRule="atLeast"/>
      <w:jc w:val="both"/>
      <w:outlineLvl w:val="4"/>
    </w:pPr>
    <w:rPr>
      <w:rFonts w:eastAsiaTheme="minorHAnsi"/>
      <w:spacing w:val="1"/>
    </w:rPr>
  </w:style>
  <w:style w:type="paragraph" w:customStyle="1" w:styleId="Default">
    <w:name w:val="Default"/>
    <w:uiPriority w:val="99"/>
    <w:rsid w:val="00993B9D"/>
    <w:pPr>
      <w:widowControl/>
      <w:autoSpaceDE w:val="0"/>
      <w:autoSpaceDN w:val="0"/>
      <w:adjustRightInd w:val="0"/>
    </w:pPr>
    <w:rPr>
      <w:rFonts w:ascii="Times New Roman" w:hAnsi="Times New Roman" w:cs="Times New Roman"/>
      <w:color w:val="000000"/>
      <w:sz w:val="24"/>
      <w:szCs w:val="24"/>
      <w:lang w:val="ru-RU"/>
    </w:rPr>
  </w:style>
  <w:style w:type="paragraph" w:customStyle="1" w:styleId="ConsPlusNormal">
    <w:name w:val="ConsPlusNormal"/>
    <w:rsid w:val="006E6E53"/>
    <w:pPr>
      <w:autoSpaceDE w:val="0"/>
      <w:autoSpaceDN w:val="0"/>
    </w:pPr>
    <w:rPr>
      <w:rFonts w:ascii="Calibri" w:eastAsia="Times New Roman" w:hAnsi="Calibri" w:cs="Calibri"/>
      <w:szCs w:val="20"/>
      <w:lang w:val="ru-RU" w:eastAsia="ru-RU"/>
    </w:rPr>
  </w:style>
  <w:style w:type="character" w:customStyle="1" w:styleId="31">
    <w:name w:val="Заголовок 3 Знак"/>
    <w:basedOn w:val="a1"/>
    <w:link w:val="30"/>
    <w:uiPriority w:val="9"/>
    <w:semiHidden/>
    <w:rsid w:val="00D054B6"/>
    <w:rPr>
      <w:rFonts w:ascii="Arial" w:eastAsia="Times New Roman" w:hAnsi="Arial" w:cs="Arial"/>
      <w:b/>
      <w:bCs/>
      <w:sz w:val="26"/>
      <w:szCs w:val="26"/>
      <w:lang w:val="ru-RU" w:eastAsia="ru-RU"/>
    </w:rPr>
  </w:style>
  <w:style w:type="character" w:customStyle="1" w:styleId="40">
    <w:name w:val="Заголовок 4 Знак"/>
    <w:basedOn w:val="a1"/>
    <w:link w:val="4"/>
    <w:uiPriority w:val="9"/>
    <w:semiHidden/>
    <w:rsid w:val="00D054B6"/>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semiHidden/>
    <w:rsid w:val="00D054B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semiHidden/>
    <w:rsid w:val="00D054B6"/>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semiHidden/>
    <w:rsid w:val="00D054B6"/>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uiPriority w:val="9"/>
    <w:semiHidden/>
    <w:rsid w:val="00D054B6"/>
    <w:rPr>
      <w:rFonts w:ascii="Times New Roman" w:eastAsia="Times New Roman" w:hAnsi="Times New Roman" w:cs="Times New Roman"/>
      <w:color w:val="FF0000"/>
      <w:sz w:val="28"/>
      <w:szCs w:val="20"/>
      <w:lang w:val="x-none" w:eastAsia="x-none"/>
    </w:rPr>
  </w:style>
  <w:style w:type="character" w:customStyle="1" w:styleId="90">
    <w:name w:val="Заголовок 9 Знак"/>
    <w:basedOn w:val="a1"/>
    <w:link w:val="9"/>
    <w:uiPriority w:val="9"/>
    <w:semiHidden/>
    <w:rsid w:val="00D054B6"/>
    <w:rPr>
      <w:rFonts w:ascii="Times New Roman" w:eastAsia="Times New Roman" w:hAnsi="Times New Roman" w:cs="Times New Roman"/>
      <w:sz w:val="28"/>
      <w:szCs w:val="20"/>
      <w:lang w:val="x-none" w:eastAsia="x-none"/>
    </w:rPr>
  </w:style>
  <w:style w:type="numbering" w:customStyle="1" w:styleId="13">
    <w:name w:val="Нет списка1"/>
    <w:next w:val="a3"/>
    <w:uiPriority w:val="99"/>
    <w:semiHidden/>
    <w:unhideWhenUsed/>
    <w:rsid w:val="00D054B6"/>
  </w:style>
  <w:style w:type="character" w:customStyle="1" w:styleId="10">
    <w:name w:val="Заголовок 1 Знак"/>
    <w:basedOn w:val="a1"/>
    <w:link w:val="1"/>
    <w:uiPriority w:val="9"/>
    <w:rsid w:val="00D054B6"/>
    <w:rPr>
      <w:rFonts w:ascii="Times New Roman" w:eastAsia="Times New Roman" w:hAnsi="Times New Roman" w:cs="Times New Roman"/>
      <w:b/>
      <w:bCs/>
      <w:sz w:val="32"/>
      <w:szCs w:val="32"/>
    </w:rPr>
  </w:style>
  <w:style w:type="character" w:customStyle="1" w:styleId="21">
    <w:name w:val="Заголовок 2 Знак"/>
    <w:basedOn w:val="a1"/>
    <w:link w:val="20"/>
    <w:uiPriority w:val="9"/>
    <w:rsid w:val="00D054B6"/>
    <w:rPr>
      <w:rFonts w:ascii="Times New Roman" w:eastAsia="Times New Roman" w:hAnsi="Times New Roman" w:cs="Times New Roman"/>
      <w:b/>
      <w:bCs/>
      <w:sz w:val="28"/>
      <w:szCs w:val="28"/>
    </w:rPr>
  </w:style>
  <w:style w:type="character" w:styleId="ae">
    <w:name w:val="Hyperlink"/>
    <w:uiPriority w:val="99"/>
    <w:unhideWhenUsed/>
    <w:rsid w:val="00D054B6"/>
    <w:rPr>
      <w:color w:val="0000FF"/>
      <w:u w:val="single"/>
    </w:rPr>
  </w:style>
  <w:style w:type="character" w:styleId="af">
    <w:name w:val="FollowedHyperlink"/>
    <w:uiPriority w:val="99"/>
    <w:semiHidden/>
    <w:unhideWhenUsed/>
    <w:rsid w:val="00D054B6"/>
    <w:rPr>
      <w:color w:val="800080"/>
      <w:u w:val="single"/>
    </w:rPr>
  </w:style>
  <w:style w:type="paragraph" w:styleId="af0">
    <w:name w:val="Normal (Web)"/>
    <w:basedOn w:val="a0"/>
    <w:uiPriority w:val="99"/>
    <w:unhideWhenUsed/>
    <w:qFormat/>
    <w:rsid w:val="00D054B6"/>
    <w:pPr>
      <w:widowControl/>
      <w:spacing w:before="100" w:beforeAutospacing="1" w:after="100" w:afterAutospacing="1"/>
    </w:pPr>
    <w:rPr>
      <w:sz w:val="24"/>
      <w:szCs w:val="24"/>
      <w:lang w:val="ru-RU" w:eastAsia="ru-RU"/>
    </w:rPr>
  </w:style>
  <w:style w:type="paragraph" w:styleId="af1">
    <w:name w:val="footnote text"/>
    <w:basedOn w:val="a0"/>
    <w:link w:val="af2"/>
    <w:uiPriority w:val="99"/>
    <w:unhideWhenUsed/>
    <w:rsid w:val="00D054B6"/>
    <w:pPr>
      <w:widowControl/>
    </w:pPr>
    <w:rPr>
      <w:sz w:val="20"/>
      <w:szCs w:val="20"/>
      <w:lang w:val="ru-RU" w:eastAsia="ru-RU"/>
    </w:rPr>
  </w:style>
  <w:style w:type="character" w:customStyle="1" w:styleId="af2">
    <w:name w:val="Текст сноски Знак"/>
    <w:basedOn w:val="a1"/>
    <w:link w:val="af1"/>
    <w:uiPriority w:val="99"/>
    <w:rsid w:val="00D054B6"/>
    <w:rPr>
      <w:rFonts w:ascii="Times New Roman" w:eastAsia="Times New Roman" w:hAnsi="Times New Roman" w:cs="Times New Roman"/>
      <w:sz w:val="20"/>
      <w:szCs w:val="20"/>
      <w:lang w:val="ru-RU" w:eastAsia="ru-RU"/>
    </w:rPr>
  </w:style>
  <w:style w:type="paragraph" w:styleId="af3">
    <w:name w:val="annotation text"/>
    <w:basedOn w:val="a0"/>
    <w:link w:val="af4"/>
    <w:semiHidden/>
    <w:unhideWhenUsed/>
    <w:rsid w:val="00D054B6"/>
    <w:pPr>
      <w:widowControl/>
    </w:pPr>
    <w:rPr>
      <w:sz w:val="20"/>
      <w:szCs w:val="20"/>
      <w:lang w:val="ru-RU" w:eastAsia="ru-RU"/>
    </w:rPr>
  </w:style>
  <w:style w:type="character" w:customStyle="1" w:styleId="af4">
    <w:name w:val="Текст примечания Знак"/>
    <w:basedOn w:val="a1"/>
    <w:link w:val="af3"/>
    <w:semiHidden/>
    <w:rsid w:val="00D054B6"/>
    <w:rPr>
      <w:rFonts w:ascii="Times New Roman" w:eastAsia="Times New Roman" w:hAnsi="Times New Roman" w:cs="Times New Roman"/>
      <w:sz w:val="20"/>
      <w:szCs w:val="20"/>
      <w:lang w:val="ru-RU" w:eastAsia="ru-RU"/>
    </w:rPr>
  </w:style>
  <w:style w:type="paragraph" w:styleId="af5">
    <w:name w:val="caption"/>
    <w:basedOn w:val="a0"/>
    <w:semiHidden/>
    <w:unhideWhenUsed/>
    <w:qFormat/>
    <w:rsid w:val="00D054B6"/>
    <w:pPr>
      <w:widowControl/>
      <w:jc w:val="center"/>
    </w:pPr>
    <w:rPr>
      <w:b/>
      <w:sz w:val="24"/>
      <w:szCs w:val="24"/>
      <w:lang w:val="ru-RU" w:eastAsia="ru-RU"/>
    </w:rPr>
  </w:style>
  <w:style w:type="paragraph" w:styleId="af6">
    <w:name w:val="endnote text"/>
    <w:basedOn w:val="a0"/>
    <w:next w:val="a0"/>
    <w:link w:val="af7"/>
    <w:uiPriority w:val="99"/>
    <w:semiHidden/>
    <w:unhideWhenUsed/>
    <w:rsid w:val="00D054B6"/>
    <w:pPr>
      <w:widowControl/>
      <w:spacing w:line="360" w:lineRule="auto"/>
      <w:ind w:firstLine="709"/>
      <w:jc w:val="both"/>
    </w:pPr>
    <w:rPr>
      <w:sz w:val="28"/>
      <w:szCs w:val="28"/>
      <w:lang w:val="x-none" w:eastAsia="x-none"/>
    </w:rPr>
  </w:style>
  <w:style w:type="character" w:customStyle="1" w:styleId="af7">
    <w:name w:val="Текст концевой сноски Знак"/>
    <w:basedOn w:val="a1"/>
    <w:link w:val="af6"/>
    <w:uiPriority w:val="99"/>
    <w:semiHidden/>
    <w:rsid w:val="00D054B6"/>
    <w:rPr>
      <w:rFonts w:ascii="Times New Roman" w:eastAsia="Times New Roman" w:hAnsi="Times New Roman" w:cs="Times New Roman"/>
      <w:sz w:val="28"/>
      <w:szCs w:val="28"/>
      <w:lang w:val="x-none" w:eastAsia="x-none"/>
    </w:rPr>
  </w:style>
  <w:style w:type="paragraph" w:styleId="af8">
    <w:name w:val="table of authorities"/>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f9">
    <w:name w:val="macro"/>
    <w:link w:val="afa"/>
    <w:uiPriority w:val="99"/>
    <w:semiHidden/>
    <w:unhideWhenUsed/>
    <w:rsid w:val="00D054B6"/>
    <w:pPr>
      <w:widowControl/>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ascii="Times New Roman" w:eastAsia="Times New Roman" w:hAnsi="Times New Roman" w:cs="Courier New"/>
      <w:sz w:val="28"/>
      <w:szCs w:val="20"/>
      <w:lang w:val="ru-RU" w:eastAsia="ru-RU"/>
    </w:rPr>
  </w:style>
  <w:style w:type="character" w:customStyle="1" w:styleId="afa">
    <w:name w:val="Текст макроса Знак"/>
    <w:basedOn w:val="a1"/>
    <w:link w:val="af9"/>
    <w:uiPriority w:val="99"/>
    <w:semiHidden/>
    <w:rsid w:val="00D054B6"/>
    <w:rPr>
      <w:rFonts w:ascii="Times New Roman" w:eastAsia="Times New Roman" w:hAnsi="Times New Roman" w:cs="Courier New"/>
      <w:sz w:val="28"/>
      <w:szCs w:val="20"/>
      <w:lang w:val="ru-RU" w:eastAsia="ru-RU"/>
    </w:rPr>
  </w:style>
  <w:style w:type="paragraph" w:styleId="afb">
    <w:name w:val="toa heading"/>
    <w:basedOn w:val="a0"/>
    <w:next w:val="a0"/>
    <w:uiPriority w:val="99"/>
    <w:semiHidden/>
    <w:unhideWhenUsed/>
    <w:rsid w:val="00D054B6"/>
    <w:pPr>
      <w:widowControl/>
      <w:spacing w:line="360" w:lineRule="auto"/>
      <w:ind w:firstLine="709"/>
      <w:jc w:val="both"/>
    </w:pPr>
    <w:rPr>
      <w:rFonts w:cs="Arial"/>
      <w:bCs/>
      <w:sz w:val="28"/>
      <w:szCs w:val="28"/>
      <w:lang w:val="ru-RU" w:eastAsia="ru-RU"/>
    </w:rPr>
  </w:style>
  <w:style w:type="paragraph" w:styleId="afc">
    <w:name w:val="List"/>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
    <w:name w:val="List Bullet"/>
    <w:basedOn w:val="a0"/>
    <w:next w:val="a0"/>
    <w:uiPriority w:val="99"/>
    <w:semiHidden/>
    <w:unhideWhenUsed/>
    <w:rsid w:val="00D054B6"/>
    <w:pPr>
      <w:widowControl/>
      <w:numPr>
        <w:numId w:val="12"/>
      </w:numPr>
      <w:spacing w:line="360" w:lineRule="auto"/>
      <w:ind w:left="0" w:firstLine="709"/>
      <w:jc w:val="both"/>
    </w:pPr>
    <w:rPr>
      <w:sz w:val="28"/>
      <w:szCs w:val="28"/>
      <w:lang w:val="ru-RU" w:eastAsia="ru-RU"/>
    </w:rPr>
  </w:style>
  <w:style w:type="paragraph" w:styleId="afd">
    <w:name w:val="List Number"/>
    <w:basedOn w:val="a0"/>
    <w:next w:val="a0"/>
    <w:uiPriority w:val="99"/>
    <w:semiHidden/>
    <w:unhideWhenUsed/>
    <w:rsid w:val="00D054B6"/>
    <w:pPr>
      <w:widowControl/>
      <w:spacing w:line="360" w:lineRule="auto"/>
      <w:jc w:val="both"/>
    </w:pPr>
    <w:rPr>
      <w:sz w:val="28"/>
      <w:szCs w:val="20"/>
      <w:lang w:val="ru-RU" w:eastAsia="ru-RU"/>
    </w:rPr>
  </w:style>
  <w:style w:type="paragraph" w:styleId="23">
    <w:name w:val="List 2"/>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42">
    <w:name w:val="List 4"/>
    <w:basedOn w:val="a0"/>
    <w:uiPriority w:val="99"/>
    <w:semiHidden/>
    <w:unhideWhenUsed/>
    <w:rsid w:val="00D054B6"/>
    <w:pPr>
      <w:widowControl/>
      <w:spacing w:line="360" w:lineRule="auto"/>
      <w:ind w:firstLine="709"/>
      <w:jc w:val="both"/>
    </w:pPr>
    <w:rPr>
      <w:sz w:val="28"/>
      <w:szCs w:val="28"/>
      <w:lang w:val="ru-RU" w:eastAsia="ru-RU"/>
    </w:rPr>
  </w:style>
  <w:style w:type="paragraph" w:styleId="54">
    <w:name w:val="List 5"/>
    <w:basedOn w:val="a0"/>
    <w:uiPriority w:val="99"/>
    <w:semiHidden/>
    <w:unhideWhenUsed/>
    <w:rsid w:val="00D054B6"/>
    <w:pPr>
      <w:widowControl/>
      <w:spacing w:line="480" w:lineRule="auto"/>
      <w:jc w:val="both"/>
    </w:pPr>
    <w:rPr>
      <w:sz w:val="28"/>
      <w:szCs w:val="20"/>
      <w:lang w:val="ru-RU" w:eastAsia="ru-RU"/>
    </w:rPr>
  </w:style>
  <w:style w:type="paragraph" w:styleId="2">
    <w:name w:val="List Bullet 2"/>
    <w:basedOn w:val="a0"/>
    <w:uiPriority w:val="99"/>
    <w:semiHidden/>
    <w:unhideWhenUsed/>
    <w:rsid w:val="00D054B6"/>
    <w:pPr>
      <w:widowControl/>
      <w:numPr>
        <w:numId w:val="13"/>
      </w:numPr>
      <w:spacing w:line="360" w:lineRule="auto"/>
      <w:ind w:left="0" w:firstLine="0"/>
      <w:jc w:val="both"/>
    </w:pPr>
    <w:rPr>
      <w:sz w:val="28"/>
      <w:szCs w:val="20"/>
      <w:lang w:val="ru-RU" w:eastAsia="ru-RU"/>
    </w:rPr>
  </w:style>
  <w:style w:type="paragraph" w:styleId="3">
    <w:name w:val="List Bullet 3"/>
    <w:basedOn w:val="a0"/>
    <w:uiPriority w:val="99"/>
    <w:semiHidden/>
    <w:unhideWhenUsed/>
    <w:rsid w:val="00D054B6"/>
    <w:pPr>
      <w:widowControl/>
      <w:numPr>
        <w:numId w:val="14"/>
      </w:numPr>
      <w:spacing w:line="360" w:lineRule="auto"/>
      <w:ind w:left="0" w:firstLine="0"/>
      <w:jc w:val="both"/>
    </w:pPr>
    <w:rPr>
      <w:sz w:val="28"/>
      <w:szCs w:val="20"/>
      <w:lang w:val="ru-RU" w:eastAsia="ru-RU"/>
    </w:rPr>
  </w:style>
  <w:style w:type="paragraph" w:styleId="afe">
    <w:name w:val="Title"/>
    <w:basedOn w:val="a0"/>
    <w:link w:val="aff"/>
    <w:uiPriority w:val="10"/>
    <w:qFormat/>
    <w:rsid w:val="00D054B6"/>
    <w:pPr>
      <w:widowControl/>
      <w:jc w:val="center"/>
    </w:pPr>
    <w:rPr>
      <w:b/>
      <w:bCs/>
      <w:sz w:val="24"/>
      <w:szCs w:val="24"/>
      <w:lang w:val="x-none" w:eastAsia="x-none"/>
    </w:rPr>
  </w:style>
  <w:style w:type="character" w:customStyle="1" w:styleId="aff">
    <w:name w:val="Заголовок Знак"/>
    <w:basedOn w:val="a1"/>
    <w:link w:val="afe"/>
    <w:uiPriority w:val="10"/>
    <w:rsid w:val="00D054B6"/>
    <w:rPr>
      <w:rFonts w:ascii="Times New Roman" w:eastAsia="Times New Roman" w:hAnsi="Times New Roman" w:cs="Times New Roman"/>
      <w:b/>
      <w:bCs/>
      <w:sz w:val="24"/>
      <w:szCs w:val="24"/>
      <w:lang w:val="x-none" w:eastAsia="x-none"/>
    </w:rPr>
  </w:style>
  <w:style w:type="paragraph" w:styleId="aff0">
    <w:name w:val="Body Text Indent"/>
    <w:basedOn w:val="a0"/>
    <w:link w:val="aff1"/>
    <w:uiPriority w:val="99"/>
    <w:semiHidden/>
    <w:unhideWhenUsed/>
    <w:rsid w:val="00D054B6"/>
    <w:pPr>
      <w:widowControl/>
      <w:ind w:firstLine="540"/>
    </w:pPr>
    <w:rPr>
      <w:rFonts w:ascii="Arial" w:hAnsi="Arial" w:cs="Arial"/>
      <w:color w:val="000000"/>
      <w:lang w:val="ru-RU" w:eastAsia="ru-RU"/>
    </w:rPr>
  </w:style>
  <w:style w:type="character" w:customStyle="1" w:styleId="aff1">
    <w:name w:val="Основной текст с отступом Знак"/>
    <w:basedOn w:val="a1"/>
    <w:link w:val="aff0"/>
    <w:uiPriority w:val="99"/>
    <w:semiHidden/>
    <w:rsid w:val="00D054B6"/>
    <w:rPr>
      <w:rFonts w:ascii="Arial" w:eastAsia="Times New Roman" w:hAnsi="Arial" w:cs="Arial"/>
      <w:color w:val="000000"/>
      <w:lang w:val="ru-RU" w:eastAsia="ru-RU"/>
    </w:rPr>
  </w:style>
  <w:style w:type="paragraph" w:styleId="aff2">
    <w:name w:val="Subtitle"/>
    <w:basedOn w:val="a0"/>
    <w:link w:val="aff3"/>
    <w:qFormat/>
    <w:rsid w:val="00D054B6"/>
    <w:pPr>
      <w:widowControl/>
      <w:jc w:val="center"/>
    </w:pPr>
    <w:rPr>
      <w:sz w:val="28"/>
      <w:szCs w:val="24"/>
      <w:lang w:val="ru-RU" w:eastAsia="ru-RU"/>
    </w:rPr>
  </w:style>
  <w:style w:type="character" w:customStyle="1" w:styleId="aff3">
    <w:name w:val="Подзаголовок Знак"/>
    <w:basedOn w:val="a1"/>
    <w:link w:val="aff2"/>
    <w:rsid w:val="00D054B6"/>
    <w:rPr>
      <w:rFonts w:ascii="Times New Roman" w:eastAsia="Times New Roman" w:hAnsi="Times New Roman" w:cs="Times New Roman"/>
      <w:sz w:val="28"/>
      <w:szCs w:val="24"/>
      <w:lang w:val="ru-RU" w:eastAsia="ru-RU"/>
    </w:rPr>
  </w:style>
  <w:style w:type="paragraph" w:styleId="24">
    <w:name w:val="Body Text 2"/>
    <w:basedOn w:val="a0"/>
    <w:link w:val="25"/>
    <w:uiPriority w:val="99"/>
    <w:semiHidden/>
    <w:unhideWhenUsed/>
    <w:rsid w:val="00D054B6"/>
    <w:pPr>
      <w:widowControl/>
      <w:jc w:val="both"/>
    </w:pPr>
    <w:rPr>
      <w:sz w:val="28"/>
      <w:szCs w:val="24"/>
      <w:lang w:val="ru-RU" w:eastAsia="ru-RU"/>
    </w:rPr>
  </w:style>
  <w:style w:type="character" w:customStyle="1" w:styleId="25">
    <w:name w:val="Основной текст 2 Знак"/>
    <w:basedOn w:val="a1"/>
    <w:link w:val="24"/>
    <w:uiPriority w:val="99"/>
    <w:semiHidden/>
    <w:rsid w:val="00D054B6"/>
    <w:rPr>
      <w:rFonts w:ascii="Times New Roman" w:eastAsia="Times New Roman" w:hAnsi="Times New Roman" w:cs="Times New Roman"/>
      <w:sz w:val="28"/>
      <w:szCs w:val="24"/>
      <w:lang w:val="ru-RU" w:eastAsia="ru-RU"/>
    </w:rPr>
  </w:style>
  <w:style w:type="character" w:customStyle="1" w:styleId="33">
    <w:name w:val="Основной текст 3 Знак"/>
    <w:basedOn w:val="a1"/>
    <w:link w:val="34"/>
    <w:uiPriority w:val="99"/>
    <w:semiHidden/>
    <w:locked/>
    <w:rsid w:val="00D054B6"/>
    <w:rPr>
      <w:sz w:val="16"/>
      <w:szCs w:val="16"/>
    </w:rPr>
  </w:style>
  <w:style w:type="paragraph" w:customStyle="1" w:styleId="410">
    <w:name w:val="Основной 4 надпись1"/>
    <w:basedOn w:val="a0"/>
    <w:next w:val="34"/>
    <w:uiPriority w:val="99"/>
    <w:semiHidden/>
    <w:unhideWhenUsed/>
    <w:rsid w:val="00D054B6"/>
    <w:pPr>
      <w:widowControl/>
      <w:spacing w:after="120"/>
    </w:pPr>
    <w:rPr>
      <w:rFonts w:ascii="Calibri" w:eastAsia="Calibri" w:hAnsi="Calibri"/>
      <w:sz w:val="16"/>
      <w:szCs w:val="16"/>
    </w:rPr>
  </w:style>
  <w:style w:type="character" w:customStyle="1" w:styleId="310">
    <w:name w:val="Основной текст 3 Знак1"/>
    <w:aliases w:val="Основной 4 надпись Знак1"/>
    <w:basedOn w:val="a1"/>
    <w:uiPriority w:val="99"/>
    <w:semiHidden/>
    <w:rsid w:val="00D054B6"/>
    <w:rPr>
      <w:rFonts w:ascii="Times New Roman" w:eastAsia="Times New Roman" w:hAnsi="Times New Roman" w:cs="Times New Roman"/>
      <w:sz w:val="16"/>
      <w:szCs w:val="16"/>
      <w:lang w:val="ru-RU" w:eastAsia="ru-RU"/>
    </w:rPr>
  </w:style>
  <w:style w:type="paragraph" w:styleId="26">
    <w:name w:val="Body Text Indent 2"/>
    <w:basedOn w:val="a0"/>
    <w:link w:val="27"/>
    <w:uiPriority w:val="99"/>
    <w:semiHidden/>
    <w:unhideWhenUsed/>
    <w:rsid w:val="00D054B6"/>
    <w:pPr>
      <w:widowControl/>
      <w:spacing w:line="360" w:lineRule="auto"/>
      <w:ind w:firstLine="709"/>
      <w:jc w:val="both"/>
    </w:pPr>
    <w:rPr>
      <w:sz w:val="28"/>
      <w:szCs w:val="24"/>
      <w:lang w:val="ru-RU" w:eastAsia="ru-RU"/>
    </w:rPr>
  </w:style>
  <w:style w:type="character" w:customStyle="1" w:styleId="27">
    <w:name w:val="Основной текст с отступом 2 Знак"/>
    <w:basedOn w:val="a1"/>
    <w:link w:val="26"/>
    <w:uiPriority w:val="99"/>
    <w:semiHidden/>
    <w:rsid w:val="00D054B6"/>
    <w:rPr>
      <w:rFonts w:ascii="Times New Roman" w:eastAsia="Times New Roman" w:hAnsi="Times New Roman" w:cs="Times New Roman"/>
      <w:sz w:val="28"/>
      <w:szCs w:val="24"/>
      <w:lang w:val="ru-RU" w:eastAsia="ru-RU"/>
    </w:rPr>
  </w:style>
  <w:style w:type="paragraph" w:styleId="35">
    <w:name w:val="Body Text Indent 3"/>
    <w:basedOn w:val="a0"/>
    <w:link w:val="36"/>
    <w:uiPriority w:val="99"/>
    <w:semiHidden/>
    <w:unhideWhenUsed/>
    <w:rsid w:val="00D054B6"/>
    <w:pPr>
      <w:widowControl/>
      <w:ind w:firstLine="720"/>
      <w:jc w:val="both"/>
    </w:pPr>
    <w:rPr>
      <w:sz w:val="28"/>
      <w:szCs w:val="20"/>
      <w:lang w:val="ru-RU" w:eastAsia="ru-RU"/>
    </w:rPr>
  </w:style>
  <w:style w:type="character" w:customStyle="1" w:styleId="36">
    <w:name w:val="Основной текст с отступом 3 Знак"/>
    <w:basedOn w:val="a1"/>
    <w:link w:val="35"/>
    <w:uiPriority w:val="99"/>
    <w:semiHidden/>
    <w:rsid w:val="00D054B6"/>
    <w:rPr>
      <w:rFonts w:ascii="Times New Roman" w:eastAsia="Times New Roman" w:hAnsi="Times New Roman" w:cs="Times New Roman"/>
      <w:sz w:val="28"/>
      <w:szCs w:val="20"/>
      <w:lang w:val="ru-RU" w:eastAsia="ru-RU"/>
    </w:rPr>
  </w:style>
  <w:style w:type="paragraph" w:styleId="aff4">
    <w:name w:val="Block Text"/>
    <w:basedOn w:val="a0"/>
    <w:uiPriority w:val="99"/>
    <w:semiHidden/>
    <w:unhideWhenUsed/>
    <w:rsid w:val="00D054B6"/>
    <w:pPr>
      <w:snapToGrid w:val="0"/>
      <w:spacing w:line="360" w:lineRule="exact"/>
      <w:ind w:left="500" w:right="560"/>
      <w:jc w:val="center"/>
    </w:pPr>
    <w:rPr>
      <w:b/>
      <w:sz w:val="28"/>
      <w:szCs w:val="20"/>
      <w:lang w:val="ru-RU" w:eastAsia="ru-RU"/>
    </w:rPr>
  </w:style>
  <w:style w:type="paragraph" w:styleId="aff5">
    <w:name w:val="Plain Text"/>
    <w:basedOn w:val="a0"/>
    <w:link w:val="aff6"/>
    <w:uiPriority w:val="99"/>
    <w:semiHidden/>
    <w:unhideWhenUsed/>
    <w:rsid w:val="00D054B6"/>
    <w:pPr>
      <w:widowControl/>
    </w:pPr>
    <w:rPr>
      <w:rFonts w:ascii="Courier New" w:hAnsi="Courier New"/>
      <w:sz w:val="20"/>
      <w:szCs w:val="20"/>
      <w:lang w:val="x-none" w:eastAsia="x-none"/>
    </w:rPr>
  </w:style>
  <w:style w:type="character" w:customStyle="1" w:styleId="aff6">
    <w:name w:val="Текст Знак"/>
    <w:basedOn w:val="a1"/>
    <w:link w:val="aff5"/>
    <w:uiPriority w:val="99"/>
    <w:semiHidden/>
    <w:rsid w:val="00D054B6"/>
    <w:rPr>
      <w:rFonts w:ascii="Courier New" w:eastAsia="Times New Roman" w:hAnsi="Courier New" w:cs="Times New Roman"/>
      <w:sz w:val="20"/>
      <w:szCs w:val="20"/>
      <w:lang w:val="x-none" w:eastAsia="x-none"/>
    </w:rPr>
  </w:style>
  <w:style w:type="paragraph" w:styleId="aff7">
    <w:name w:val="annotation subject"/>
    <w:basedOn w:val="af3"/>
    <w:next w:val="af3"/>
    <w:link w:val="aff8"/>
    <w:semiHidden/>
    <w:unhideWhenUsed/>
    <w:rsid w:val="00D054B6"/>
    <w:rPr>
      <w:b/>
      <w:bCs/>
    </w:rPr>
  </w:style>
  <w:style w:type="character" w:customStyle="1" w:styleId="aff8">
    <w:name w:val="Тема примечания Знак"/>
    <w:basedOn w:val="af4"/>
    <w:link w:val="aff7"/>
    <w:semiHidden/>
    <w:rsid w:val="00D054B6"/>
    <w:rPr>
      <w:rFonts w:ascii="Times New Roman" w:eastAsia="Times New Roman" w:hAnsi="Times New Roman" w:cs="Times New Roman"/>
      <w:b/>
      <w:bCs/>
      <w:sz w:val="20"/>
      <w:szCs w:val="20"/>
      <w:lang w:val="ru-RU" w:eastAsia="ru-RU"/>
    </w:rPr>
  </w:style>
  <w:style w:type="paragraph" w:customStyle="1" w:styleId="14">
    <w:name w:val="Стиль1"/>
    <w:basedOn w:val="aff0"/>
    <w:rsid w:val="00D054B6"/>
    <w:pPr>
      <w:tabs>
        <w:tab w:val="left" w:pos="3402"/>
      </w:tabs>
      <w:spacing w:before="120" w:after="120"/>
      <w:ind w:firstLine="0"/>
    </w:pPr>
    <w:rPr>
      <w:rFonts w:ascii="Times New Roman" w:hAnsi="Times New Roman" w:cs="Times New Roman"/>
      <w:b/>
      <w:color w:val="auto"/>
      <w:sz w:val="28"/>
      <w:szCs w:val="20"/>
      <w:lang w:val="en-US"/>
    </w:rPr>
  </w:style>
  <w:style w:type="paragraph" w:customStyle="1" w:styleId="aff9">
    <w:name w:val="Стиль Регламент"/>
    <w:basedOn w:val="a0"/>
    <w:rsid w:val="00D054B6"/>
    <w:pPr>
      <w:widowControl/>
      <w:spacing w:line="360" w:lineRule="atLeast"/>
      <w:ind w:firstLine="720"/>
      <w:jc w:val="both"/>
    </w:pPr>
    <w:rPr>
      <w:rFonts w:ascii="Arial" w:hAnsi="Arial"/>
      <w:sz w:val="24"/>
      <w:szCs w:val="20"/>
      <w:lang w:val="ru-RU" w:eastAsia="ru-RU"/>
    </w:rPr>
  </w:style>
  <w:style w:type="paragraph" w:customStyle="1" w:styleId="affa">
    <w:name w:val="ДСП"/>
    <w:basedOn w:val="a0"/>
    <w:rsid w:val="00D054B6"/>
    <w:pPr>
      <w:widowControl/>
      <w:overflowPunct w:val="0"/>
      <w:autoSpaceDE w:val="0"/>
      <w:autoSpaceDN w:val="0"/>
      <w:adjustRightInd w:val="0"/>
      <w:jc w:val="center"/>
    </w:pPr>
    <w:rPr>
      <w:i/>
      <w:sz w:val="24"/>
      <w:szCs w:val="28"/>
      <w:lang w:val="ru-RU" w:eastAsia="ru-RU"/>
    </w:rPr>
  </w:style>
  <w:style w:type="paragraph" w:customStyle="1" w:styleId="affb">
    <w:name w:val="Таблицы (моноширинный)"/>
    <w:basedOn w:val="a0"/>
    <w:next w:val="a0"/>
    <w:rsid w:val="00D054B6"/>
    <w:pPr>
      <w:autoSpaceDE w:val="0"/>
      <w:autoSpaceDN w:val="0"/>
      <w:adjustRightInd w:val="0"/>
      <w:jc w:val="both"/>
    </w:pPr>
    <w:rPr>
      <w:rFonts w:ascii="Courier New" w:hAnsi="Courier New" w:cs="Courier New"/>
      <w:sz w:val="20"/>
      <w:szCs w:val="20"/>
      <w:lang w:val="ru-RU" w:eastAsia="ru-RU"/>
    </w:rPr>
  </w:style>
  <w:style w:type="paragraph" w:customStyle="1" w:styleId="15">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BodyText21">
    <w:name w:val="Body Text 21"/>
    <w:basedOn w:val="a0"/>
    <w:rsid w:val="00D054B6"/>
    <w:pPr>
      <w:autoSpaceDE w:val="0"/>
      <w:autoSpaceDN w:val="0"/>
      <w:ind w:firstLine="720"/>
      <w:jc w:val="both"/>
    </w:pPr>
    <w:rPr>
      <w:sz w:val="28"/>
      <w:szCs w:val="20"/>
      <w:lang w:val="ru-RU" w:eastAsia="ru-RU"/>
    </w:rPr>
  </w:style>
  <w:style w:type="paragraph" w:customStyle="1" w:styleId="affc">
    <w:name w:val="подпись"/>
    <w:basedOn w:val="a0"/>
    <w:rsid w:val="00D054B6"/>
    <w:pPr>
      <w:widowControl/>
      <w:overflowPunct w:val="0"/>
      <w:autoSpaceDE w:val="0"/>
      <w:autoSpaceDN w:val="0"/>
      <w:adjustRightInd w:val="0"/>
      <w:jc w:val="right"/>
    </w:pPr>
    <w:rPr>
      <w:sz w:val="28"/>
      <w:szCs w:val="28"/>
      <w:lang w:val="ru-RU" w:eastAsia="ru-RU"/>
    </w:rPr>
  </w:style>
  <w:style w:type="paragraph" w:customStyle="1" w:styleId="16">
    <w:name w:val="Должность1"/>
    <w:basedOn w:val="a0"/>
    <w:rsid w:val="00D054B6"/>
    <w:pPr>
      <w:widowControl/>
      <w:overflowPunct w:val="0"/>
      <w:autoSpaceDE w:val="0"/>
      <w:autoSpaceDN w:val="0"/>
      <w:adjustRightInd w:val="0"/>
    </w:pPr>
    <w:rPr>
      <w:sz w:val="28"/>
      <w:szCs w:val="28"/>
      <w:lang w:val="ru-RU" w:eastAsia="ru-RU"/>
    </w:rPr>
  </w:style>
  <w:style w:type="paragraph" w:customStyle="1" w:styleId="affd">
    <w:name w:val="На номер"/>
    <w:basedOn w:val="a0"/>
    <w:rsid w:val="00D054B6"/>
    <w:pPr>
      <w:widowControl/>
      <w:overflowPunct w:val="0"/>
      <w:autoSpaceDE w:val="0"/>
      <w:autoSpaceDN w:val="0"/>
      <w:adjustRightInd w:val="0"/>
    </w:pPr>
    <w:rPr>
      <w:sz w:val="24"/>
      <w:szCs w:val="24"/>
      <w:lang w:eastAsia="ru-RU"/>
    </w:rPr>
  </w:style>
  <w:style w:type="paragraph" w:customStyle="1" w:styleId="affe">
    <w:name w:val="адрес"/>
    <w:basedOn w:val="a0"/>
    <w:rsid w:val="00D054B6"/>
    <w:pPr>
      <w:widowControl/>
      <w:overflowPunct w:val="0"/>
      <w:autoSpaceDE w:val="0"/>
      <w:autoSpaceDN w:val="0"/>
      <w:adjustRightInd w:val="0"/>
      <w:jc w:val="center"/>
    </w:pPr>
    <w:rPr>
      <w:sz w:val="28"/>
      <w:szCs w:val="28"/>
      <w:lang w:val="ru-RU" w:eastAsia="ru-RU"/>
    </w:rPr>
  </w:style>
  <w:style w:type="paragraph" w:customStyle="1" w:styleId="afff">
    <w:name w:val="уважаемый"/>
    <w:basedOn w:val="a0"/>
    <w:rsid w:val="00D054B6"/>
    <w:pPr>
      <w:widowControl/>
      <w:overflowPunct w:val="0"/>
      <w:autoSpaceDE w:val="0"/>
      <w:autoSpaceDN w:val="0"/>
      <w:adjustRightInd w:val="0"/>
      <w:ind w:left="284" w:right="-284"/>
      <w:jc w:val="center"/>
    </w:pPr>
    <w:rPr>
      <w:sz w:val="28"/>
      <w:szCs w:val="28"/>
      <w:lang w:val="ru-RU" w:eastAsia="ru-RU"/>
    </w:rPr>
  </w:style>
  <w:style w:type="paragraph" w:customStyle="1" w:styleId="afff0">
    <w:name w:val="исполнитель"/>
    <w:basedOn w:val="a0"/>
    <w:rsid w:val="00D054B6"/>
    <w:pPr>
      <w:widowControl/>
      <w:overflowPunct w:val="0"/>
      <w:autoSpaceDE w:val="0"/>
      <w:autoSpaceDN w:val="0"/>
      <w:adjustRightInd w:val="0"/>
      <w:spacing w:line="360" w:lineRule="auto"/>
      <w:ind w:firstLine="709"/>
      <w:jc w:val="both"/>
    </w:pPr>
    <w:rPr>
      <w:sz w:val="24"/>
      <w:szCs w:val="24"/>
      <w:lang w:val="ru-RU" w:eastAsia="ru-RU"/>
    </w:rPr>
  </w:style>
  <w:style w:type="paragraph" w:customStyle="1" w:styleId="afff1">
    <w:name w:val="Должность"/>
    <w:basedOn w:val="a0"/>
    <w:rsid w:val="00D054B6"/>
    <w:pPr>
      <w:widowControl/>
      <w:overflowPunct w:val="0"/>
      <w:autoSpaceDE w:val="0"/>
      <w:autoSpaceDN w:val="0"/>
      <w:adjustRightInd w:val="0"/>
      <w:jc w:val="center"/>
    </w:pPr>
    <w:rPr>
      <w:sz w:val="28"/>
      <w:szCs w:val="28"/>
      <w:lang w:val="ru-RU" w:eastAsia="ru-RU"/>
    </w:rPr>
  </w:style>
  <w:style w:type="paragraph" w:customStyle="1" w:styleId="afff2">
    <w:name w:val="отметка ЭЦП"/>
    <w:basedOn w:val="a0"/>
    <w:rsid w:val="00D054B6"/>
    <w:pPr>
      <w:widowControl/>
      <w:overflowPunct w:val="0"/>
      <w:autoSpaceDE w:val="0"/>
      <w:autoSpaceDN w:val="0"/>
      <w:adjustRightInd w:val="0"/>
      <w:jc w:val="center"/>
    </w:pPr>
    <w:rPr>
      <w:i/>
      <w:sz w:val="24"/>
      <w:szCs w:val="24"/>
      <w:lang w:val="ru-RU" w:eastAsia="ru-RU"/>
    </w:rPr>
  </w:style>
  <w:style w:type="paragraph" w:customStyle="1" w:styleId="afff3">
    <w:name w:val="Комментарий"/>
    <w:basedOn w:val="a0"/>
    <w:next w:val="a0"/>
    <w:uiPriority w:val="99"/>
    <w:rsid w:val="00D054B6"/>
    <w:pPr>
      <w:widowControl/>
      <w:shd w:val="clear" w:color="auto" w:fill="F0F0F0"/>
      <w:autoSpaceDE w:val="0"/>
      <w:autoSpaceDN w:val="0"/>
      <w:adjustRightInd w:val="0"/>
      <w:spacing w:before="75"/>
      <w:ind w:left="170"/>
      <w:jc w:val="both"/>
    </w:pPr>
    <w:rPr>
      <w:rFonts w:ascii="Arial" w:hAnsi="Arial" w:cs="Arial"/>
      <w:color w:val="353842"/>
      <w:sz w:val="24"/>
      <w:szCs w:val="24"/>
      <w:lang w:val="ru-RU" w:eastAsia="ru-RU"/>
    </w:rPr>
  </w:style>
  <w:style w:type="paragraph" w:customStyle="1" w:styleId="Char">
    <w:name w:val="Char Знак Знак Знак Знак Знак Знак"/>
    <w:basedOn w:val="a0"/>
    <w:rsid w:val="00D054B6"/>
    <w:pPr>
      <w:adjustRightInd w:val="0"/>
      <w:spacing w:after="160" w:line="240" w:lineRule="exact"/>
      <w:jc w:val="right"/>
    </w:pPr>
    <w:rPr>
      <w:sz w:val="28"/>
      <w:szCs w:val="28"/>
      <w:lang w:val="ru-RU"/>
    </w:rPr>
  </w:style>
  <w:style w:type="character" w:customStyle="1" w:styleId="28">
    <w:name w:val="Стиль Заголовок 2 + Авто все прописные Знак"/>
    <w:link w:val="29"/>
    <w:locked/>
    <w:rsid w:val="00D054B6"/>
    <w:rPr>
      <w:b/>
      <w:caps/>
      <w:sz w:val="28"/>
      <w:szCs w:val="28"/>
    </w:rPr>
  </w:style>
  <w:style w:type="paragraph" w:customStyle="1" w:styleId="29">
    <w:name w:val="Стиль Заголовок 2 + Авто все прописные"/>
    <w:basedOn w:val="20"/>
    <w:link w:val="28"/>
    <w:rsid w:val="00D054B6"/>
    <w:pPr>
      <w:widowControl/>
      <w:snapToGrid w:val="0"/>
      <w:ind w:left="0"/>
    </w:pPr>
    <w:rPr>
      <w:rFonts w:asciiTheme="minorHAnsi" w:eastAsiaTheme="minorHAnsi" w:hAnsiTheme="minorHAnsi" w:cstheme="minorBidi"/>
      <w:bCs w:val="0"/>
      <w:caps/>
    </w:rPr>
  </w:style>
  <w:style w:type="paragraph" w:customStyle="1" w:styleId="110">
    <w:name w:val="Стиль Должность1 + 10 пт По центру"/>
    <w:basedOn w:val="16"/>
    <w:rsid w:val="00D054B6"/>
    <w:pPr>
      <w:jc w:val="center"/>
    </w:pPr>
    <w:rPr>
      <w:sz w:val="20"/>
      <w:szCs w:val="20"/>
    </w:rPr>
  </w:style>
  <w:style w:type="paragraph" w:customStyle="1" w:styleId="2a">
    <w:name w:val="Стиль Заголовок 2 + полужирный Авто"/>
    <w:basedOn w:val="20"/>
    <w:rsid w:val="00D054B6"/>
    <w:pPr>
      <w:widowControl/>
      <w:snapToGrid w:val="0"/>
      <w:ind w:left="0"/>
      <w:outlineLvl w:val="9"/>
    </w:pPr>
    <w:rPr>
      <w:b w:val="0"/>
      <w:lang w:val="ru-RU" w:eastAsia="ru-RU"/>
    </w:rPr>
  </w:style>
  <w:style w:type="paragraph" w:customStyle="1" w:styleId="17">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ConsNormal">
    <w:name w:val="ConsNormal"/>
    <w:rsid w:val="00D054B6"/>
    <w:pPr>
      <w:autoSpaceDE w:val="0"/>
      <w:autoSpaceDN w:val="0"/>
      <w:adjustRightInd w:val="0"/>
      <w:ind w:right="19772" w:firstLine="720"/>
    </w:pPr>
    <w:rPr>
      <w:rFonts w:ascii="Arial" w:eastAsia="Times New Roman" w:hAnsi="Arial" w:cs="Arial"/>
      <w:sz w:val="16"/>
      <w:szCs w:val="16"/>
      <w:lang w:val="ru-RU" w:eastAsia="ru-RU"/>
    </w:rPr>
  </w:style>
  <w:style w:type="paragraph" w:customStyle="1" w:styleId="18">
    <w:name w:val="Знак1"/>
    <w:basedOn w:val="a0"/>
    <w:rsid w:val="00D054B6"/>
    <w:pPr>
      <w:widowControl/>
    </w:pPr>
    <w:rPr>
      <w:rFonts w:ascii="Verdana" w:hAnsi="Verdana" w:cs="Verdana"/>
      <w:sz w:val="20"/>
      <w:szCs w:val="20"/>
    </w:rPr>
  </w:style>
  <w:style w:type="paragraph" w:customStyle="1" w:styleId="19">
    <w:name w:val="Знак1 Знак Знак Знак Знак Знак Знак Знак Знак Знак Знак Знак Знак Знак Знак Знак Знак Знак Знак"/>
    <w:basedOn w:val="a0"/>
    <w:rsid w:val="00D054B6"/>
    <w:pPr>
      <w:widowControl/>
    </w:pPr>
    <w:rPr>
      <w:rFonts w:ascii="Verdana" w:hAnsi="Verdana" w:cs="Verdana"/>
      <w:sz w:val="20"/>
      <w:szCs w:val="20"/>
    </w:rPr>
  </w:style>
  <w:style w:type="paragraph" w:customStyle="1" w:styleId="afff4">
    <w:name w:val="Знак"/>
    <w:basedOn w:val="a0"/>
    <w:rsid w:val="00D054B6"/>
    <w:pPr>
      <w:widowControl/>
    </w:pPr>
    <w:rPr>
      <w:rFonts w:ascii="Verdana" w:hAnsi="Verdana" w:cs="Verdana"/>
      <w:sz w:val="20"/>
      <w:szCs w:val="20"/>
    </w:rPr>
  </w:style>
  <w:style w:type="paragraph" w:customStyle="1" w:styleId="ConsPlusNonformat">
    <w:name w:val="ConsPlusNonformat"/>
    <w:uiPriority w:val="99"/>
    <w:rsid w:val="00D054B6"/>
    <w:pPr>
      <w:autoSpaceDE w:val="0"/>
      <w:autoSpaceDN w:val="0"/>
      <w:adjustRightInd w:val="0"/>
    </w:pPr>
    <w:rPr>
      <w:rFonts w:ascii="Courier New" w:eastAsia="Times New Roman" w:hAnsi="Courier New" w:cs="Courier New"/>
      <w:sz w:val="20"/>
      <w:szCs w:val="20"/>
      <w:lang w:val="ru-RU" w:eastAsia="ru-RU"/>
    </w:rPr>
  </w:style>
  <w:style w:type="paragraph" w:customStyle="1" w:styleId="1a">
    <w:name w:val="Текст1"/>
    <w:basedOn w:val="aff5"/>
    <w:rsid w:val="00D054B6"/>
    <w:pPr>
      <w:tabs>
        <w:tab w:val="left" w:pos="480"/>
        <w:tab w:val="left" w:pos="720"/>
        <w:tab w:val="left" w:pos="6240"/>
      </w:tabs>
      <w:spacing w:line="240" w:lineRule="atLeast"/>
      <w:ind w:firstLine="709"/>
      <w:jc w:val="both"/>
    </w:pPr>
    <w:rPr>
      <w:rFonts w:ascii="Times New Roman" w:hAnsi="Times New Roman"/>
      <w:sz w:val="24"/>
    </w:rPr>
  </w:style>
  <w:style w:type="paragraph" w:customStyle="1" w:styleId="210">
    <w:name w:val="Основной текст 21"/>
    <w:basedOn w:val="a0"/>
    <w:rsid w:val="00D054B6"/>
    <w:pPr>
      <w:overflowPunct w:val="0"/>
      <w:autoSpaceDE w:val="0"/>
      <w:autoSpaceDN w:val="0"/>
      <w:adjustRightInd w:val="0"/>
      <w:ind w:firstLine="709"/>
      <w:jc w:val="both"/>
    </w:pPr>
    <w:rPr>
      <w:spacing w:val="-2"/>
      <w:sz w:val="28"/>
      <w:szCs w:val="20"/>
      <w:lang w:val="ru-RU" w:eastAsia="ru-RU"/>
    </w:rPr>
  </w:style>
  <w:style w:type="character" w:customStyle="1" w:styleId="55">
    <w:name w:val="Основной текст (5)_"/>
    <w:link w:val="56"/>
    <w:uiPriority w:val="99"/>
    <w:locked/>
    <w:rsid w:val="00D054B6"/>
    <w:rPr>
      <w:i/>
      <w:iCs/>
      <w:shd w:val="clear" w:color="auto" w:fill="FFFFFF"/>
    </w:rPr>
  </w:style>
  <w:style w:type="paragraph" w:customStyle="1" w:styleId="56">
    <w:name w:val="Основной текст (5)"/>
    <w:basedOn w:val="a0"/>
    <w:link w:val="55"/>
    <w:uiPriority w:val="99"/>
    <w:rsid w:val="00D054B6"/>
    <w:pPr>
      <w:shd w:val="clear" w:color="auto" w:fill="FFFFFF"/>
      <w:spacing w:line="254" w:lineRule="exact"/>
      <w:jc w:val="both"/>
    </w:pPr>
    <w:rPr>
      <w:rFonts w:asciiTheme="minorHAnsi" w:eastAsiaTheme="minorHAnsi" w:hAnsiTheme="minorHAnsi" w:cstheme="minorBidi"/>
      <w:i/>
      <w:iCs/>
    </w:rPr>
  </w:style>
  <w:style w:type="character" w:styleId="afff5">
    <w:name w:val="footnote reference"/>
    <w:uiPriority w:val="99"/>
    <w:semiHidden/>
    <w:unhideWhenUsed/>
    <w:rsid w:val="00D054B6"/>
    <w:rPr>
      <w:vertAlign w:val="superscript"/>
    </w:rPr>
  </w:style>
  <w:style w:type="character" w:styleId="afff6">
    <w:name w:val="annotation reference"/>
    <w:semiHidden/>
    <w:unhideWhenUsed/>
    <w:rsid w:val="00D054B6"/>
    <w:rPr>
      <w:sz w:val="16"/>
      <w:szCs w:val="16"/>
    </w:rPr>
  </w:style>
  <w:style w:type="character" w:customStyle="1" w:styleId="afff7">
    <w:name w:val="Гипертекстовая ссылка"/>
    <w:uiPriority w:val="99"/>
    <w:rsid w:val="00D054B6"/>
    <w:rPr>
      <w:b/>
      <w:bCs/>
      <w:color w:val="008000"/>
      <w:sz w:val="20"/>
      <w:szCs w:val="20"/>
      <w:u w:val="single"/>
    </w:rPr>
  </w:style>
  <w:style w:type="character" w:customStyle="1" w:styleId="afff8">
    <w:name w:val="Цветовое выделение"/>
    <w:rsid w:val="00D054B6"/>
    <w:rPr>
      <w:b/>
      <w:bCs/>
      <w:color w:val="000080"/>
      <w:sz w:val="20"/>
      <w:szCs w:val="20"/>
    </w:rPr>
  </w:style>
  <w:style w:type="table" w:styleId="afff9">
    <w:name w:val="Table Grid"/>
    <w:basedOn w:val="a2"/>
    <w:uiPriority w:val="59"/>
    <w:rsid w:val="00D054B6"/>
    <w:pPr>
      <w:widowControl/>
      <w:overflowPunct w:val="0"/>
      <w:autoSpaceDE w:val="0"/>
      <w:autoSpaceDN w:val="0"/>
      <w:adjustRightInd w:val="0"/>
      <w:spacing w:line="360" w:lineRule="auto"/>
      <w:ind w:left="284" w:firstLine="709"/>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3"/>
    <w:uiPriority w:val="99"/>
    <w:semiHidden/>
    <w:unhideWhenUsed/>
    <w:rsid w:val="00D054B6"/>
    <w:pPr>
      <w:spacing w:after="120"/>
    </w:pPr>
    <w:rPr>
      <w:rFonts w:asciiTheme="minorHAnsi" w:eastAsiaTheme="minorHAnsi" w:hAnsiTheme="minorHAnsi" w:cstheme="minorBidi"/>
      <w:sz w:val="16"/>
      <w:szCs w:val="16"/>
    </w:rPr>
  </w:style>
  <w:style w:type="character" w:customStyle="1" w:styleId="320">
    <w:name w:val="Основной текст 3 Знак2"/>
    <w:basedOn w:val="a1"/>
    <w:uiPriority w:val="99"/>
    <w:semiHidden/>
    <w:rsid w:val="00D054B6"/>
    <w:rPr>
      <w:rFonts w:ascii="Times New Roman" w:eastAsia="Times New Roman" w:hAnsi="Times New Roman" w:cs="Times New Roman"/>
      <w:sz w:val="16"/>
      <w:szCs w:val="16"/>
    </w:rPr>
  </w:style>
  <w:style w:type="character" w:styleId="afffa">
    <w:name w:val="endnote reference"/>
    <w:basedOn w:val="a1"/>
    <w:uiPriority w:val="99"/>
    <w:semiHidden/>
    <w:unhideWhenUsed/>
    <w:rsid w:val="00DE2796"/>
    <w:rPr>
      <w:vertAlign w:val="superscript"/>
    </w:rPr>
  </w:style>
  <w:style w:type="numbering" w:customStyle="1" w:styleId="2b">
    <w:name w:val="Нет списка2"/>
    <w:next w:val="a3"/>
    <w:uiPriority w:val="99"/>
    <w:semiHidden/>
    <w:unhideWhenUsed/>
    <w:rsid w:val="00E56027"/>
  </w:style>
  <w:style w:type="character" w:customStyle="1" w:styleId="2c">
    <w:name w:val="Основной текст (2)_"/>
    <w:basedOn w:val="a1"/>
    <w:rsid w:val="00296B1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c"/>
    <w:rsid w:val="00296B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pt">
    <w:name w:val="Основной текст (2) + 6 pt"/>
    <w:basedOn w:val="2c"/>
    <w:rsid w:val="00296B1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7">
    <w:name w:val="Основной текст (3)_"/>
    <w:basedOn w:val="a1"/>
    <w:link w:val="38"/>
    <w:rsid w:val="00296B16"/>
    <w:rPr>
      <w:rFonts w:ascii="Times New Roman" w:eastAsia="Times New Roman" w:hAnsi="Times New Roman" w:cs="Times New Roman"/>
      <w:sz w:val="16"/>
      <w:szCs w:val="16"/>
      <w:shd w:val="clear" w:color="auto" w:fill="FFFFFF"/>
    </w:rPr>
  </w:style>
  <w:style w:type="character" w:customStyle="1" w:styleId="43">
    <w:name w:val="Основной текст (4)_"/>
    <w:basedOn w:val="a1"/>
    <w:link w:val="44"/>
    <w:rsid w:val="00296B16"/>
    <w:rPr>
      <w:rFonts w:ascii="Times New Roman" w:eastAsia="Times New Roman" w:hAnsi="Times New Roman" w:cs="Times New Roman"/>
      <w:b/>
      <w:bCs/>
      <w:shd w:val="clear" w:color="auto" w:fill="FFFFFF"/>
    </w:rPr>
  </w:style>
  <w:style w:type="character" w:customStyle="1" w:styleId="2d">
    <w:name w:val="Основной текст (2)"/>
    <w:basedOn w:val="2c"/>
    <w:rsid w:val="00296B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b">
    <w:name w:val="Подпись к таблице_"/>
    <w:basedOn w:val="a1"/>
    <w:link w:val="afffc"/>
    <w:rsid w:val="00296B16"/>
    <w:rPr>
      <w:rFonts w:ascii="Times New Roman" w:eastAsia="Times New Roman" w:hAnsi="Times New Roman" w:cs="Times New Roman"/>
      <w:sz w:val="20"/>
      <w:szCs w:val="20"/>
      <w:shd w:val="clear" w:color="auto" w:fill="FFFFFF"/>
    </w:rPr>
  </w:style>
  <w:style w:type="paragraph" w:customStyle="1" w:styleId="38">
    <w:name w:val="Основной текст (3)"/>
    <w:basedOn w:val="a0"/>
    <w:link w:val="37"/>
    <w:rsid w:val="00296B16"/>
    <w:pPr>
      <w:shd w:val="clear" w:color="auto" w:fill="FFFFFF"/>
      <w:spacing w:after="420" w:line="206" w:lineRule="exact"/>
    </w:pPr>
    <w:rPr>
      <w:sz w:val="16"/>
      <w:szCs w:val="16"/>
    </w:rPr>
  </w:style>
  <w:style w:type="paragraph" w:customStyle="1" w:styleId="44">
    <w:name w:val="Основной текст (4)"/>
    <w:basedOn w:val="a0"/>
    <w:link w:val="43"/>
    <w:rsid w:val="00296B16"/>
    <w:pPr>
      <w:shd w:val="clear" w:color="auto" w:fill="FFFFFF"/>
      <w:spacing w:before="420" w:line="0" w:lineRule="atLeast"/>
      <w:jc w:val="center"/>
    </w:pPr>
    <w:rPr>
      <w:b/>
      <w:bCs/>
    </w:rPr>
  </w:style>
  <w:style w:type="paragraph" w:customStyle="1" w:styleId="afffc">
    <w:name w:val="Подпись к таблице"/>
    <w:basedOn w:val="a0"/>
    <w:link w:val="afffb"/>
    <w:rsid w:val="00296B16"/>
    <w:pPr>
      <w:shd w:val="clear" w:color="auto" w:fill="FFFFFF"/>
      <w:spacing w:line="259" w:lineRule="exact"/>
      <w:jc w:val="both"/>
    </w:pPr>
    <w:rPr>
      <w:sz w:val="20"/>
      <w:szCs w:val="20"/>
    </w:rPr>
  </w:style>
  <w:style w:type="character" w:customStyle="1" w:styleId="FontStyle38">
    <w:name w:val="Font Style38"/>
    <w:qFormat/>
    <w:rsid w:val="00431316"/>
    <w:rPr>
      <w:rFonts w:ascii="Times New Roman" w:hAnsi="Times New Roman" w:cs="Times New Roman"/>
      <w:b/>
      <w:bCs/>
      <w:sz w:val="24"/>
      <w:szCs w:val="24"/>
    </w:rPr>
  </w:style>
  <w:style w:type="character" w:customStyle="1" w:styleId="FontStyle41">
    <w:name w:val="Font Style41"/>
    <w:qFormat/>
    <w:rsid w:val="00431316"/>
    <w:rPr>
      <w:rFonts w:ascii="Times New Roman" w:hAnsi="Times New Roman" w:cs="Times New Roman"/>
      <w:sz w:val="24"/>
      <w:szCs w:val="24"/>
    </w:rPr>
  </w:style>
  <w:style w:type="paragraph" w:customStyle="1" w:styleId="Style10">
    <w:name w:val="Style10"/>
    <w:basedOn w:val="a0"/>
    <w:qFormat/>
    <w:rsid w:val="00431316"/>
    <w:pPr>
      <w:spacing w:line="451" w:lineRule="exact"/>
      <w:ind w:firstLine="871"/>
      <w:jc w:val="both"/>
    </w:pPr>
    <w:rPr>
      <w:rFonts w:eastAsia="Calibri"/>
      <w:sz w:val="24"/>
      <w:szCs w:val="24"/>
      <w:lang w:val="ru-RU" w:eastAsia="zh-CN"/>
    </w:rPr>
  </w:style>
  <w:style w:type="character" w:customStyle="1" w:styleId="FontStyle13">
    <w:name w:val="Font Style13"/>
    <w:qFormat/>
    <w:rsid w:val="009810E5"/>
    <w:rPr>
      <w:rFonts w:ascii="Times New Roman" w:hAnsi="Times New Roman" w:cs="Times New Roman"/>
      <w:b/>
      <w:bCs/>
      <w:sz w:val="22"/>
      <w:szCs w:val="22"/>
    </w:rPr>
  </w:style>
  <w:style w:type="paragraph" w:customStyle="1" w:styleId="Style6">
    <w:name w:val="Style6"/>
    <w:basedOn w:val="a0"/>
    <w:qFormat/>
    <w:rsid w:val="00A469C4"/>
    <w:pPr>
      <w:autoSpaceDE w:val="0"/>
      <w:jc w:val="center"/>
    </w:pPr>
    <w:rPr>
      <w:sz w:val="24"/>
      <w:szCs w:val="24"/>
      <w:lang w:val="ru-RU" w:eastAsia="zh-CN"/>
    </w:rPr>
  </w:style>
  <w:style w:type="paragraph" w:customStyle="1" w:styleId="topleveltext">
    <w:name w:val="topleveltext"/>
    <w:basedOn w:val="a0"/>
    <w:qFormat/>
    <w:rsid w:val="00A469C4"/>
    <w:pPr>
      <w:widowControl/>
      <w:spacing w:before="280" w:after="280"/>
    </w:pPr>
    <w:rPr>
      <w:sz w:val="24"/>
      <w:szCs w:val="24"/>
      <w:lang w:val="ru-RU" w:eastAsia="zh-CN"/>
    </w:rPr>
  </w:style>
  <w:style w:type="character" w:customStyle="1" w:styleId="1b">
    <w:name w:val="Верхний колонтитул Знак1"/>
    <w:uiPriority w:val="99"/>
    <w:rsid w:val="00BD6577"/>
  </w:style>
  <w:style w:type="paragraph" w:customStyle="1" w:styleId="oaenoniinee">
    <w:name w:val="oaeno niinee"/>
    <w:basedOn w:val="a0"/>
    <w:qFormat/>
    <w:rsid w:val="00BD6577"/>
    <w:pPr>
      <w:widowControl/>
      <w:jc w:val="both"/>
    </w:pPr>
    <w:rPr>
      <w:sz w:val="20"/>
      <w:szCs w:val="20"/>
      <w:lang w:val="ru-RU" w:eastAsia="zh-CN"/>
    </w:rPr>
  </w:style>
  <w:style w:type="paragraph" w:customStyle="1" w:styleId="ConsPlusTitle">
    <w:name w:val="ConsPlusTitle"/>
    <w:rsid w:val="004A7558"/>
    <w:pPr>
      <w:autoSpaceDE w:val="0"/>
      <w:autoSpaceDN w:val="0"/>
    </w:pPr>
    <w:rPr>
      <w:rFonts w:ascii="Calibri" w:eastAsia="Times New Roman" w:hAnsi="Calibri" w:cs="Calibri"/>
      <w:b/>
      <w:szCs w:val="20"/>
      <w:lang w:val="ru-RU" w:eastAsia="ru-RU"/>
    </w:rPr>
  </w:style>
  <w:style w:type="paragraph" w:customStyle="1" w:styleId="1c">
    <w:name w:val="Знак1"/>
    <w:basedOn w:val="a0"/>
    <w:rsid w:val="009D3772"/>
    <w:pPr>
      <w:widowControl/>
      <w:spacing w:before="100" w:beforeAutospacing="1" w:after="100" w:afterAutospacing="1"/>
      <w:jc w:val="both"/>
    </w:pPr>
    <w:rPr>
      <w:rFonts w:ascii="Tahoma" w:hAnsi="Tahoma"/>
      <w:sz w:val="20"/>
      <w:szCs w:val="20"/>
    </w:rPr>
  </w:style>
  <w:style w:type="paragraph" w:styleId="afffd">
    <w:name w:val="No Spacing"/>
    <w:qFormat/>
    <w:rsid w:val="009D3772"/>
    <w:pPr>
      <w:widowControl/>
    </w:pPr>
    <w:rPr>
      <w:rFonts w:ascii="Calibri" w:eastAsia="Calibri" w:hAnsi="Calibri" w:cs="Times New Roman"/>
      <w:lang w:val="ru-RU"/>
    </w:rPr>
  </w:style>
  <w:style w:type="character" w:customStyle="1" w:styleId="FontStyle12">
    <w:name w:val="Font Style12"/>
    <w:rsid w:val="009D3772"/>
    <w:rPr>
      <w:rFonts w:ascii="Times New Roman" w:hAnsi="Times New Roman" w:cs="Times New Roman" w:hint="default"/>
      <w:b/>
      <w:bCs/>
      <w:sz w:val="26"/>
      <w:szCs w:val="26"/>
    </w:rPr>
  </w:style>
  <w:style w:type="character" w:customStyle="1" w:styleId="a6">
    <w:name w:val="Абзац списка Знак"/>
    <w:link w:val="a5"/>
    <w:uiPriority w:val="34"/>
    <w:rsid w:val="009D3772"/>
    <w:rPr>
      <w:rFonts w:ascii="Times New Roman" w:eastAsia="Times New Roman" w:hAnsi="Times New Roman" w:cs="Times New Roman"/>
    </w:rPr>
  </w:style>
  <w:style w:type="character" w:customStyle="1" w:styleId="FontStyle14">
    <w:name w:val="Font Style14"/>
    <w:rsid w:val="009D3772"/>
    <w:rPr>
      <w:rFonts w:ascii="Times New Roman" w:hAnsi="Times New Roman" w:cs="Times New Roman"/>
      <w:b/>
      <w:bCs/>
      <w:sz w:val="22"/>
      <w:szCs w:val="22"/>
    </w:rPr>
  </w:style>
  <w:style w:type="paragraph" w:styleId="afffe">
    <w:name w:val="TOC Heading"/>
    <w:basedOn w:val="1"/>
    <w:next w:val="a0"/>
    <w:uiPriority w:val="39"/>
    <w:unhideWhenUsed/>
    <w:qFormat/>
    <w:rsid w:val="00470AC6"/>
    <w:pPr>
      <w:keepNext/>
      <w:keepLines/>
      <w:widowControl/>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68998">
      <w:bodyDiv w:val="1"/>
      <w:marLeft w:val="0"/>
      <w:marRight w:val="0"/>
      <w:marTop w:val="0"/>
      <w:marBottom w:val="0"/>
      <w:divBdr>
        <w:top w:val="none" w:sz="0" w:space="0" w:color="auto"/>
        <w:left w:val="none" w:sz="0" w:space="0" w:color="auto"/>
        <w:bottom w:val="none" w:sz="0" w:space="0" w:color="auto"/>
        <w:right w:val="none" w:sz="0" w:space="0" w:color="auto"/>
      </w:divBdr>
    </w:div>
    <w:div w:id="313804310">
      <w:bodyDiv w:val="1"/>
      <w:marLeft w:val="0"/>
      <w:marRight w:val="0"/>
      <w:marTop w:val="0"/>
      <w:marBottom w:val="0"/>
      <w:divBdr>
        <w:top w:val="none" w:sz="0" w:space="0" w:color="auto"/>
        <w:left w:val="none" w:sz="0" w:space="0" w:color="auto"/>
        <w:bottom w:val="none" w:sz="0" w:space="0" w:color="auto"/>
        <w:right w:val="none" w:sz="0" w:space="0" w:color="auto"/>
      </w:divBdr>
    </w:div>
    <w:div w:id="342248556">
      <w:bodyDiv w:val="1"/>
      <w:marLeft w:val="0"/>
      <w:marRight w:val="0"/>
      <w:marTop w:val="0"/>
      <w:marBottom w:val="0"/>
      <w:divBdr>
        <w:top w:val="none" w:sz="0" w:space="0" w:color="auto"/>
        <w:left w:val="none" w:sz="0" w:space="0" w:color="auto"/>
        <w:bottom w:val="none" w:sz="0" w:space="0" w:color="auto"/>
        <w:right w:val="none" w:sz="0" w:space="0" w:color="auto"/>
      </w:divBdr>
      <w:divsChild>
        <w:div w:id="622079877">
          <w:marLeft w:val="0"/>
          <w:marRight w:val="0"/>
          <w:marTop w:val="121"/>
          <w:marBottom w:val="0"/>
          <w:divBdr>
            <w:top w:val="none" w:sz="0" w:space="0" w:color="auto"/>
            <w:left w:val="none" w:sz="0" w:space="0" w:color="auto"/>
            <w:bottom w:val="none" w:sz="0" w:space="0" w:color="auto"/>
            <w:right w:val="none" w:sz="0" w:space="0" w:color="auto"/>
          </w:divBdr>
        </w:div>
      </w:divsChild>
    </w:div>
    <w:div w:id="471022351">
      <w:bodyDiv w:val="1"/>
      <w:marLeft w:val="0"/>
      <w:marRight w:val="0"/>
      <w:marTop w:val="0"/>
      <w:marBottom w:val="0"/>
      <w:divBdr>
        <w:top w:val="none" w:sz="0" w:space="0" w:color="auto"/>
        <w:left w:val="none" w:sz="0" w:space="0" w:color="auto"/>
        <w:bottom w:val="none" w:sz="0" w:space="0" w:color="auto"/>
        <w:right w:val="none" w:sz="0" w:space="0" w:color="auto"/>
      </w:divBdr>
    </w:div>
    <w:div w:id="485443166">
      <w:bodyDiv w:val="1"/>
      <w:marLeft w:val="0"/>
      <w:marRight w:val="0"/>
      <w:marTop w:val="0"/>
      <w:marBottom w:val="0"/>
      <w:divBdr>
        <w:top w:val="none" w:sz="0" w:space="0" w:color="auto"/>
        <w:left w:val="none" w:sz="0" w:space="0" w:color="auto"/>
        <w:bottom w:val="none" w:sz="0" w:space="0" w:color="auto"/>
        <w:right w:val="none" w:sz="0" w:space="0" w:color="auto"/>
      </w:divBdr>
    </w:div>
    <w:div w:id="498884857">
      <w:bodyDiv w:val="1"/>
      <w:marLeft w:val="0"/>
      <w:marRight w:val="0"/>
      <w:marTop w:val="0"/>
      <w:marBottom w:val="0"/>
      <w:divBdr>
        <w:top w:val="none" w:sz="0" w:space="0" w:color="auto"/>
        <w:left w:val="none" w:sz="0" w:space="0" w:color="auto"/>
        <w:bottom w:val="none" w:sz="0" w:space="0" w:color="auto"/>
        <w:right w:val="none" w:sz="0" w:space="0" w:color="auto"/>
      </w:divBdr>
    </w:div>
    <w:div w:id="580985084">
      <w:bodyDiv w:val="1"/>
      <w:marLeft w:val="0"/>
      <w:marRight w:val="0"/>
      <w:marTop w:val="0"/>
      <w:marBottom w:val="0"/>
      <w:divBdr>
        <w:top w:val="none" w:sz="0" w:space="0" w:color="auto"/>
        <w:left w:val="none" w:sz="0" w:space="0" w:color="auto"/>
        <w:bottom w:val="none" w:sz="0" w:space="0" w:color="auto"/>
        <w:right w:val="none" w:sz="0" w:space="0" w:color="auto"/>
      </w:divBdr>
    </w:div>
    <w:div w:id="594561274">
      <w:bodyDiv w:val="1"/>
      <w:marLeft w:val="0"/>
      <w:marRight w:val="0"/>
      <w:marTop w:val="0"/>
      <w:marBottom w:val="0"/>
      <w:divBdr>
        <w:top w:val="none" w:sz="0" w:space="0" w:color="auto"/>
        <w:left w:val="none" w:sz="0" w:space="0" w:color="auto"/>
        <w:bottom w:val="none" w:sz="0" w:space="0" w:color="auto"/>
        <w:right w:val="none" w:sz="0" w:space="0" w:color="auto"/>
      </w:divBdr>
    </w:div>
    <w:div w:id="651448838">
      <w:bodyDiv w:val="1"/>
      <w:marLeft w:val="0"/>
      <w:marRight w:val="0"/>
      <w:marTop w:val="0"/>
      <w:marBottom w:val="0"/>
      <w:divBdr>
        <w:top w:val="none" w:sz="0" w:space="0" w:color="auto"/>
        <w:left w:val="none" w:sz="0" w:space="0" w:color="auto"/>
        <w:bottom w:val="none" w:sz="0" w:space="0" w:color="auto"/>
        <w:right w:val="none" w:sz="0" w:space="0" w:color="auto"/>
      </w:divBdr>
    </w:div>
    <w:div w:id="846676032">
      <w:bodyDiv w:val="1"/>
      <w:marLeft w:val="0"/>
      <w:marRight w:val="0"/>
      <w:marTop w:val="0"/>
      <w:marBottom w:val="0"/>
      <w:divBdr>
        <w:top w:val="none" w:sz="0" w:space="0" w:color="auto"/>
        <w:left w:val="none" w:sz="0" w:space="0" w:color="auto"/>
        <w:bottom w:val="none" w:sz="0" w:space="0" w:color="auto"/>
        <w:right w:val="none" w:sz="0" w:space="0" w:color="auto"/>
      </w:divBdr>
    </w:div>
    <w:div w:id="1025398651">
      <w:bodyDiv w:val="1"/>
      <w:marLeft w:val="0"/>
      <w:marRight w:val="0"/>
      <w:marTop w:val="0"/>
      <w:marBottom w:val="0"/>
      <w:divBdr>
        <w:top w:val="none" w:sz="0" w:space="0" w:color="auto"/>
        <w:left w:val="none" w:sz="0" w:space="0" w:color="auto"/>
        <w:bottom w:val="none" w:sz="0" w:space="0" w:color="auto"/>
        <w:right w:val="none" w:sz="0" w:space="0" w:color="auto"/>
      </w:divBdr>
    </w:div>
    <w:div w:id="1032268208">
      <w:bodyDiv w:val="1"/>
      <w:marLeft w:val="0"/>
      <w:marRight w:val="0"/>
      <w:marTop w:val="0"/>
      <w:marBottom w:val="0"/>
      <w:divBdr>
        <w:top w:val="none" w:sz="0" w:space="0" w:color="auto"/>
        <w:left w:val="none" w:sz="0" w:space="0" w:color="auto"/>
        <w:bottom w:val="none" w:sz="0" w:space="0" w:color="auto"/>
        <w:right w:val="none" w:sz="0" w:space="0" w:color="auto"/>
      </w:divBdr>
    </w:div>
    <w:div w:id="1070924466">
      <w:bodyDiv w:val="1"/>
      <w:marLeft w:val="0"/>
      <w:marRight w:val="0"/>
      <w:marTop w:val="0"/>
      <w:marBottom w:val="0"/>
      <w:divBdr>
        <w:top w:val="none" w:sz="0" w:space="0" w:color="auto"/>
        <w:left w:val="none" w:sz="0" w:space="0" w:color="auto"/>
        <w:bottom w:val="none" w:sz="0" w:space="0" w:color="auto"/>
        <w:right w:val="none" w:sz="0" w:space="0" w:color="auto"/>
      </w:divBdr>
    </w:div>
    <w:div w:id="1130707543">
      <w:bodyDiv w:val="1"/>
      <w:marLeft w:val="0"/>
      <w:marRight w:val="0"/>
      <w:marTop w:val="0"/>
      <w:marBottom w:val="0"/>
      <w:divBdr>
        <w:top w:val="none" w:sz="0" w:space="0" w:color="auto"/>
        <w:left w:val="none" w:sz="0" w:space="0" w:color="auto"/>
        <w:bottom w:val="none" w:sz="0" w:space="0" w:color="auto"/>
        <w:right w:val="none" w:sz="0" w:space="0" w:color="auto"/>
      </w:divBdr>
    </w:div>
    <w:div w:id="1152211593">
      <w:bodyDiv w:val="1"/>
      <w:marLeft w:val="0"/>
      <w:marRight w:val="0"/>
      <w:marTop w:val="0"/>
      <w:marBottom w:val="0"/>
      <w:divBdr>
        <w:top w:val="none" w:sz="0" w:space="0" w:color="auto"/>
        <w:left w:val="none" w:sz="0" w:space="0" w:color="auto"/>
        <w:bottom w:val="none" w:sz="0" w:space="0" w:color="auto"/>
        <w:right w:val="none" w:sz="0" w:space="0" w:color="auto"/>
      </w:divBdr>
    </w:div>
    <w:div w:id="1190415544">
      <w:bodyDiv w:val="1"/>
      <w:marLeft w:val="0"/>
      <w:marRight w:val="0"/>
      <w:marTop w:val="0"/>
      <w:marBottom w:val="0"/>
      <w:divBdr>
        <w:top w:val="none" w:sz="0" w:space="0" w:color="auto"/>
        <w:left w:val="none" w:sz="0" w:space="0" w:color="auto"/>
        <w:bottom w:val="none" w:sz="0" w:space="0" w:color="auto"/>
        <w:right w:val="none" w:sz="0" w:space="0" w:color="auto"/>
      </w:divBdr>
    </w:div>
    <w:div w:id="1653636416">
      <w:bodyDiv w:val="1"/>
      <w:marLeft w:val="0"/>
      <w:marRight w:val="0"/>
      <w:marTop w:val="0"/>
      <w:marBottom w:val="0"/>
      <w:divBdr>
        <w:top w:val="none" w:sz="0" w:space="0" w:color="auto"/>
        <w:left w:val="none" w:sz="0" w:space="0" w:color="auto"/>
        <w:bottom w:val="none" w:sz="0" w:space="0" w:color="auto"/>
        <w:right w:val="none" w:sz="0" w:space="0" w:color="auto"/>
      </w:divBdr>
    </w:div>
    <w:div w:id="1745178107">
      <w:bodyDiv w:val="1"/>
      <w:marLeft w:val="0"/>
      <w:marRight w:val="0"/>
      <w:marTop w:val="0"/>
      <w:marBottom w:val="0"/>
      <w:divBdr>
        <w:top w:val="none" w:sz="0" w:space="0" w:color="auto"/>
        <w:left w:val="none" w:sz="0" w:space="0" w:color="auto"/>
        <w:bottom w:val="none" w:sz="0" w:space="0" w:color="auto"/>
        <w:right w:val="none" w:sz="0" w:space="0" w:color="auto"/>
      </w:divBdr>
    </w:div>
    <w:div w:id="1837266358">
      <w:bodyDiv w:val="1"/>
      <w:marLeft w:val="0"/>
      <w:marRight w:val="0"/>
      <w:marTop w:val="0"/>
      <w:marBottom w:val="0"/>
      <w:divBdr>
        <w:top w:val="none" w:sz="0" w:space="0" w:color="auto"/>
        <w:left w:val="none" w:sz="0" w:space="0" w:color="auto"/>
        <w:bottom w:val="none" w:sz="0" w:space="0" w:color="auto"/>
        <w:right w:val="none" w:sz="0" w:space="0" w:color="auto"/>
      </w:divBdr>
    </w:div>
    <w:div w:id="1840585212">
      <w:bodyDiv w:val="1"/>
      <w:marLeft w:val="0"/>
      <w:marRight w:val="0"/>
      <w:marTop w:val="0"/>
      <w:marBottom w:val="0"/>
      <w:divBdr>
        <w:top w:val="none" w:sz="0" w:space="0" w:color="auto"/>
        <w:left w:val="none" w:sz="0" w:space="0" w:color="auto"/>
        <w:bottom w:val="none" w:sz="0" w:space="0" w:color="auto"/>
        <w:right w:val="none" w:sz="0" w:space="0" w:color="auto"/>
      </w:divBdr>
      <w:divsChild>
        <w:div w:id="1105804080">
          <w:marLeft w:val="0"/>
          <w:marRight w:val="0"/>
          <w:marTop w:val="121"/>
          <w:marBottom w:val="0"/>
          <w:divBdr>
            <w:top w:val="none" w:sz="0" w:space="0" w:color="auto"/>
            <w:left w:val="none" w:sz="0" w:space="0" w:color="auto"/>
            <w:bottom w:val="none" w:sz="0" w:space="0" w:color="auto"/>
            <w:right w:val="none" w:sz="0" w:space="0" w:color="auto"/>
          </w:divBdr>
        </w:div>
        <w:div w:id="783378569">
          <w:marLeft w:val="0"/>
          <w:marRight w:val="0"/>
          <w:marTop w:val="121"/>
          <w:marBottom w:val="0"/>
          <w:divBdr>
            <w:top w:val="none" w:sz="0" w:space="0" w:color="auto"/>
            <w:left w:val="none" w:sz="0" w:space="0" w:color="auto"/>
            <w:bottom w:val="none" w:sz="0" w:space="0" w:color="auto"/>
            <w:right w:val="none" w:sz="0" w:space="0" w:color="auto"/>
          </w:divBdr>
        </w:div>
      </w:divsChild>
    </w:div>
    <w:div w:id="1912815501">
      <w:bodyDiv w:val="1"/>
      <w:marLeft w:val="0"/>
      <w:marRight w:val="0"/>
      <w:marTop w:val="0"/>
      <w:marBottom w:val="0"/>
      <w:divBdr>
        <w:top w:val="none" w:sz="0" w:space="0" w:color="auto"/>
        <w:left w:val="none" w:sz="0" w:space="0" w:color="auto"/>
        <w:bottom w:val="none" w:sz="0" w:space="0" w:color="auto"/>
        <w:right w:val="none" w:sz="0" w:space="0" w:color="auto"/>
      </w:divBdr>
    </w:div>
    <w:div w:id="2099403749">
      <w:bodyDiv w:val="1"/>
      <w:marLeft w:val="0"/>
      <w:marRight w:val="0"/>
      <w:marTop w:val="0"/>
      <w:marBottom w:val="0"/>
      <w:divBdr>
        <w:top w:val="none" w:sz="0" w:space="0" w:color="auto"/>
        <w:left w:val="none" w:sz="0" w:space="0" w:color="auto"/>
        <w:bottom w:val="none" w:sz="0" w:space="0" w:color="auto"/>
        <w:right w:val="none" w:sz="0" w:space="0" w:color="auto"/>
      </w:divBdr>
    </w:div>
    <w:div w:id="2100443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641C-4395-4998-BA7E-09AE1B29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7942</Words>
  <Characters>45273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vt:lpstr>
    </vt:vector>
  </TitlesOfParts>
  <Company>Hewlett-Packard Company</Company>
  <LinksUpToDate>false</LinksUpToDate>
  <CharactersWithSpaces>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dc:title>
  <dc:creator>Пользователь</dc:creator>
  <cp:lastModifiedBy>Admin</cp:lastModifiedBy>
  <cp:revision>3</cp:revision>
  <cp:lastPrinted>2023-06-16T12:01:00Z</cp:lastPrinted>
  <dcterms:created xsi:type="dcterms:W3CDTF">2023-08-30T11:39:00Z</dcterms:created>
  <dcterms:modified xsi:type="dcterms:W3CDTF">2023-10-16T06:55:00Z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2014-08-12T00:00:00Z</vt:filetime>
  </property>
  <property fmtid="{D5CDD505-2E9C-101B-9397-08002B2CF9AE}" pid="3" name="Creator">
    <vt:lpwstr>Acrobat PDFMaker 9.0 для Word</vt:lpwstr>
  </property>
  <property fmtid="{D5CDD505-2E9C-101B-9397-08002B2CF9AE}" pid="4" name="LastSaved">
    <vt:filetime>2016-10-28T00:00:00Z</vt:filetime>
  </property>
</Properties>
</file>